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64"/>
        </w:rPr>
      </w:pPr>
    </w:p>
    <w:p>
      <w:pPr>
        <w:pStyle w:val="BodyText"/>
        <w:spacing w:before="359"/>
        <w:ind w:left="0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-1117596</wp:posOffset>
                </wp:positionV>
                <wp:extent cx="7560309" cy="5842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87.999748pt;width:595.3pt;height:46pt;mso-position-horizontal-relative:page;mso-position-vertical-relative:paragraph;z-index:15729152" id="docshapegroup8" coordorigin="0,-1760" coordsize="11906,920">
                <v:rect style="position:absolute;left:0;top:-1760;width:11906;height:879" id="docshape9" filled="true" fillcolor="#cd9f74" stroked="false">
                  <v:fill type="solid"/>
                </v:rect>
                <v:shape style="position:absolute;left:0;top:-1760;width:11906;height:920" type="#_x0000_t202" id="docshape10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spacing w:before="485"/>
        <w:ind w:left="0"/>
        <w:rPr>
          <w:i/>
          <w:sz w:val="64"/>
        </w:rPr>
      </w:pPr>
    </w:p>
    <w:p>
      <w:pPr>
        <w:spacing w:before="0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LETTE</w:t>
      </w:r>
      <w:r>
        <w:rPr>
          <w:i/>
          <w:color w:val="231F20"/>
          <w:spacing w:val="-6"/>
          <w:sz w:val="46"/>
        </w:rPr>
        <w:t> </w:t>
      </w:r>
      <w:r>
        <w:rPr>
          <w:i/>
          <w:color w:val="231F20"/>
          <w:sz w:val="46"/>
        </w:rPr>
        <w:t>OG</w:t>
      </w:r>
      <w:r>
        <w:rPr>
          <w:i/>
          <w:color w:val="231F20"/>
          <w:spacing w:val="-5"/>
          <w:sz w:val="46"/>
        </w:rPr>
        <w:t> </w:t>
      </w:r>
      <w:r>
        <w:rPr>
          <w:i/>
          <w:color w:val="231F20"/>
          <w:sz w:val="46"/>
        </w:rPr>
        <w:t>FORMPRESSEDE</w:t>
      </w:r>
      <w:r>
        <w:rPr>
          <w:i/>
          <w:color w:val="231F20"/>
          <w:spacing w:val="-5"/>
          <w:sz w:val="46"/>
        </w:rPr>
        <w:t> </w:t>
      </w:r>
      <w:r>
        <w:rPr>
          <w:i/>
          <w:color w:val="231F20"/>
          <w:spacing w:val="-2"/>
          <w:sz w:val="46"/>
        </w:rPr>
        <w:t>DØRER</w:t>
      </w:r>
    </w:p>
    <w:p>
      <w:pPr>
        <w:spacing w:before="358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MASSIVE</w:t>
      </w:r>
      <w:r>
        <w:rPr>
          <w:i/>
          <w:color w:val="231F20"/>
          <w:spacing w:val="-7"/>
          <w:sz w:val="46"/>
        </w:rPr>
        <w:t> </w:t>
      </w:r>
      <w:r>
        <w:rPr>
          <w:i/>
          <w:color w:val="231F20"/>
          <w:spacing w:val="-2"/>
          <w:sz w:val="46"/>
        </w:rPr>
        <w:t>DØRER</w:t>
      </w:r>
    </w:p>
    <w:p>
      <w:pPr>
        <w:spacing w:before="359"/>
        <w:ind w:left="538" w:right="0" w:firstLine="0"/>
        <w:jc w:val="left"/>
        <w:rPr>
          <w:i/>
          <w:sz w:val="46"/>
        </w:rPr>
      </w:pPr>
      <w:r>
        <w:rPr>
          <w:i/>
          <w:color w:val="231F20"/>
          <w:sz w:val="46"/>
        </w:rPr>
        <w:t>BRANN OG </w:t>
      </w:r>
      <w:r>
        <w:rPr>
          <w:i/>
          <w:color w:val="231F20"/>
          <w:spacing w:val="-2"/>
          <w:sz w:val="46"/>
        </w:rPr>
        <w:t>LYDDØRER</w:t>
      </w:r>
    </w:p>
    <w:p>
      <w:pPr>
        <w:pStyle w:val="BodyText"/>
        <w:ind w:left="0"/>
        <w:rPr>
          <w:i/>
          <w:sz w:val="46"/>
        </w:rPr>
      </w:pPr>
    </w:p>
    <w:p>
      <w:pPr>
        <w:pStyle w:val="BodyText"/>
        <w:spacing w:before="420"/>
        <w:ind w:left="0"/>
        <w:rPr>
          <w:i/>
          <w:sz w:val="46"/>
        </w:rPr>
      </w:pPr>
    </w:p>
    <w:p>
      <w:pPr>
        <w:pStyle w:val="BodyText"/>
      </w:pPr>
      <w:r>
        <w:rPr>
          <w:color w:val="231F20"/>
        </w:rPr>
        <w:t>Vedlagt</w:t>
      </w:r>
      <w:r>
        <w:rPr>
          <w:color w:val="231F20"/>
          <w:spacing w:val="-2"/>
        </w:rPr>
        <w:t> </w:t>
      </w:r>
      <w:r>
        <w:rPr>
          <w:color w:val="231F20"/>
        </w:rPr>
        <w:t>følger</w:t>
      </w:r>
      <w:r>
        <w:rPr>
          <w:color w:val="231F20"/>
          <w:spacing w:val="-2"/>
        </w:rPr>
        <w:t> </w:t>
      </w:r>
      <w:r>
        <w:rPr>
          <w:color w:val="231F20"/>
        </w:rPr>
        <w:t>FDV</w:t>
      </w:r>
      <w:r>
        <w:rPr>
          <w:color w:val="231F20"/>
          <w:spacing w:val="-2"/>
        </w:rPr>
        <w:t> </w:t>
      </w:r>
      <w:r>
        <w:rPr>
          <w:color w:val="231F20"/>
        </w:rPr>
        <w:t>dokumentasjon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dører</w:t>
      </w:r>
      <w:r>
        <w:rPr>
          <w:color w:val="231F20"/>
          <w:spacing w:val="-1"/>
        </w:rPr>
        <w:t> </w:t>
      </w:r>
      <w:r>
        <w:rPr>
          <w:color w:val="231F20"/>
        </w:rPr>
        <w:t>levert</w:t>
      </w:r>
      <w:r>
        <w:rPr>
          <w:color w:val="231F20"/>
          <w:spacing w:val="-2"/>
        </w:rPr>
        <w:t> </w:t>
      </w:r>
      <w:r>
        <w:rPr>
          <w:color w:val="231F20"/>
        </w:rPr>
        <w:t>av</w:t>
      </w:r>
      <w:r>
        <w:rPr>
          <w:color w:val="231F20"/>
          <w:spacing w:val="-2"/>
        </w:rPr>
        <w:t> </w:t>
      </w:r>
      <w:r>
        <w:rPr>
          <w:color w:val="231F20"/>
        </w:rPr>
        <w:t>Nordic</w:t>
      </w:r>
      <w:r>
        <w:rPr>
          <w:color w:val="231F20"/>
          <w:spacing w:val="-2"/>
        </w:rPr>
        <w:t> </w:t>
      </w:r>
      <w:r>
        <w:rPr>
          <w:color w:val="231F20"/>
        </w:rPr>
        <w:t>Door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AS;</w:t>
      </w:r>
    </w:p>
    <w:p>
      <w:pPr>
        <w:pStyle w:val="BodyText"/>
        <w:spacing w:before="85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10" w:top="2340" w:bottom="500" w:left="0" w:right="0"/>
          <w:pgNumType w:start="1"/>
        </w:sect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434"/>
        <w:ind w:left="0"/>
        <w:rPr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-930718</wp:posOffset>
                </wp:positionV>
                <wp:extent cx="7560309" cy="5842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73.284935pt;width:595.3pt;height:46pt;mso-position-horizontal-relative:page;mso-position-vertical-relative:paragraph;z-index:15729664" id="docshapegroup11" coordorigin="0,-1466" coordsize="11906,920">
                <v:rect style="position:absolute;left:0;top:-1466;width:11906;height:879" id="docshape12" filled="true" fillcolor="#cd9f74" stroked="false">
                  <v:fill type="solid"/>
                </v:rect>
                <v:shape style="position:absolute;left:0;top:-1466;width:11906;height:920" type="#_x0000_t202" id="docshape13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SLETTE,</w:t>
      </w:r>
      <w:r>
        <w:rPr>
          <w:color w:val="231F20"/>
          <w:spacing w:val="-10"/>
        </w:rPr>
        <w:t> </w:t>
      </w:r>
      <w:r>
        <w:rPr>
          <w:color w:val="231F20"/>
        </w:rPr>
        <w:t>SAMT</w:t>
      </w:r>
      <w:r>
        <w:rPr>
          <w:color w:val="231F20"/>
          <w:spacing w:val="-8"/>
        </w:rPr>
        <w:t> </w:t>
      </w:r>
      <w:r>
        <w:rPr>
          <w:color w:val="231F20"/>
        </w:rPr>
        <w:t>FORMPRESSEDE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INNERDØRER.</w:t>
      </w:r>
    </w:p>
    <w:p>
      <w:pPr>
        <w:pStyle w:val="BodyText"/>
        <w:spacing w:before="33"/>
        <w:ind w:left="0"/>
        <w:rPr>
          <w:sz w:val="44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Dørblad:</w:t>
      </w:r>
    </w:p>
    <w:p>
      <w:pPr>
        <w:pStyle w:val="BodyText"/>
        <w:spacing w:line="288" w:lineRule="exact"/>
      </w:pPr>
      <w:r>
        <w:rPr>
          <w:color w:val="231F20"/>
        </w:rPr>
        <w:t>Kjernen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dørbladet</w:t>
      </w:r>
      <w:r>
        <w:rPr>
          <w:color w:val="231F20"/>
          <w:spacing w:val="-8"/>
        </w:rPr>
        <w:t> </w:t>
      </w:r>
      <w:r>
        <w:rPr>
          <w:color w:val="231F20"/>
        </w:rPr>
        <w:t>består</w:t>
      </w:r>
      <w:r>
        <w:rPr>
          <w:color w:val="231F20"/>
          <w:spacing w:val="-8"/>
        </w:rPr>
        <w:t> </w:t>
      </w:r>
      <w:r>
        <w:rPr>
          <w:color w:val="231F20"/>
        </w:rPr>
        <w:t>av</w:t>
      </w:r>
      <w:r>
        <w:rPr>
          <w:color w:val="231F20"/>
          <w:spacing w:val="-8"/>
        </w:rPr>
        <w:t> </w:t>
      </w:r>
      <w:r>
        <w:rPr>
          <w:color w:val="231F20"/>
        </w:rPr>
        <w:t>trebaserte</w:t>
      </w:r>
      <w:r>
        <w:rPr>
          <w:color w:val="231F20"/>
          <w:spacing w:val="-8"/>
        </w:rPr>
        <w:t> </w:t>
      </w:r>
      <w:r>
        <w:rPr>
          <w:color w:val="231F20"/>
        </w:rPr>
        <w:t>materialer.</w:t>
      </w:r>
      <w:r>
        <w:rPr>
          <w:color w:val="231F20"/>
          <w:spacing w:val="-9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leveres</w:t>
      </w:r>
      <w:r>
        <w:rPr>
          <w:color w:val="231F20"/>
          <w:spacing w:val="-9"/>
        </w:rPr>
        <w:t> </w:t>
      </w:r>
      <w:r>
        <w:rPr>
          <w:color w:val="231F20"/>
        </w:rPr>
        <w:t>med</w:t>
      </w:r>
      <w:r>
        <w:rPr>
          <w:color w:val="231F20"/>
          <w:spacing w:val="-9"/>
        </w:rPr>
        <w:t> </w:t>
      </w:r>
      <w:r>
        <w:rPr>
          <w:color w:val="231F20"/>
        </w:rPr>
        <w:t>tre</w:t>
      </w:r>
      <w:r>
        <w:rPr>
          <w:color w:val="231F20"/>
          <w:spacing w:val="-8"/>
        </w:rPr>
        <w:t> </w:t>
      </w:r>
      <w:r>
        <w:rPr>
          <w:color w:val="231F20"/>
        </w:rPr>
        <w:t>typer</w:t>
      </w:r>
      <w:r>
        <w:rPr>
          <w:color w:val="231F20"/>
          <w:spacing w:val="-8"/>
        </w:rPr>
        <w:t> </w:t>
      </w:r>
      <w:r>
        <w:rPr>
          <w:color w:val="231F20"/>
        </w:rPr>
        <w:t>overflate:</w:t>
      </w:r>
      <w:r>
        <w:rPr>
          <w:color w:val="231F20"/>
          <w:spacing w:val="-9"/>
        </w:rPr>
        <w:t> </w:t>
      </w:r>
      <w:r>
        <w:rPr>
          <w:color w:val="231F20"/>
        </w:rPr>
        <w:t>malte</w:t>
      </w:r>
      <w:r>
        <w:rPr>
          <w:color w:val="231F20"/>
          <w:spacing w:val="-8"/>
        </w:rPr>
        <w:t> </w:t>
      </w:r>
      <w:r>
        <w:rPr>
          <w:color w:val="231F20"/>
        </w:rPr>
        <w:t>dører,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finerte</w:t>
      </w:r>
    </w:p>
    <w:p>
      <w:pPr>
        <w:pStyle w:val="BodyText"/>
        <w:spacing w:line="290" w:lineRule="exact"/>
      </w:pPr>
      <w:r>
        <w:rPr>
          <w:color w:val="231F20"/>
        </w:rPr>
        <w:t>dører</w:t>
      </w:r>
      <w:r>
        <w:rPr>
          <w:color w:val="231F20"/>
          <w:spacing w:val="-2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</w:rPr>
        <w:t>laminat</w:t>
      </w:r>
      <w:r>
        <w:rPr>
          <w:color w:val="231F20"/>
          <w:spacing w:val="-2"/>
        </w:rPr>
        <w:t> dører.</w:t>
      </w:r>
    </w:p>
    <w:p>
      <w:pPr>
        <w:pStyle w:val="Heading2"/>
      </w:pPr>
      <w:r>
        <w:rPr>
          <w:color w:val="231F20"/>
          <w:spacing w:val="-2"/>
        </w:rPr>
        <w:t>Kantlist:</w:t>
      </w:r>
    </w:p>
    <w:p>
      <w:pPr>
        <w:pStyle w:val="BodyText"/>
        <w:spacing w:line="288" w:lineRule="exact"/>
      </w:pPr>
      <w:r>
        <w:rPr>
          <w:color w:val="231F20"/>
        </w:rPr>
        <w:t>Generelt</w:t>
      </w:r>
      <w:r>
        <w:rPr>
          <w:color w:val="231F20"/>
          <w:spacing w:val="-11"/>
        </w:rPr>
        <w:t> </w:t>
      </w:r>
      <w:r>
        <w:rPr>
          <w:color w:val="231F20"/>
        </w:rPr>
        <w:t>leveres</w:t>
      </w:r>
      <w:r>
        <w:rPr>
          <w:color w:val="231F20"/>
          <w:spacing w:val="-11"/>
        </w:rPr>
        <w:t> </w:t>
      </w:r>
      <w:r>
        <w:rPr>
          <w:color w:val="231F20"/>
        </w:rPr>
        <w:t>dørene</w:t>
      </w:r>
      <w:r>
        <w:rPr>
          <w:color w:val="231F20"/>
          <w:spacing w:val="-10"/>
        </w:rPr>
        <w:t> </w:t>
      </w:r>
      <w:r>
        <w:rPr>
          <w:color w:val="231F20"/>
        </w:rPr>
        <w:t>med</w:t>
      </w:r>
      <w:r>
        <w:rPr>
          <w:color w:val="231F20"/>
          <w:spacing w:val="-11"/>
        </w:rPr>
        <w:t> </w:t>
      </w:r>
      <w:r>
        <w:rPr>
          <w:color w:val="231F20"/>
        </w:rPr>
        <w:t>kantlist</w:t>
      </w:r>
      <w:r>
        <w:rPr>
          <w:color w:val="231F20"/>
          <w:spacing w:val="-11"/>
        </w:rPr>
        <w:t>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sider.</w:t>
      </w:r>
      <w:r>
        <w:rPr>
          <w:color w:val="231F20"/>
          <w:spacing w:val="-11"/>
        </w:rPr>
        <w:t> </w:t>
      </w:r>
      <w:r>
        <w:rPr>
          <w:color w:val="231F20"/>
        </w:rPr>
        <w:t>Enkelte</w:t>
      </w:r>
      <w:r>
        <w:rPr>
          <w:color w:val="231F20"/>
          <w:spacing w:val="-10"/>
        </w:rPr>
        <w:t> </w:t>
      </w:r>
      <w:r>
        <w:rPr>
          <w:color w:val="231F20"/>
        </w:rPr>
        <w:t>kompakte,</w:t>
      </w:r>
      <w:r>
        <w:rPr>
          <w:color w:val="231F20"/>
          <w:spacing w:val="-11"/>
        </w:rPr>
        <w:t> </w:t>
      </w:r>
      <w:r>
        <w:rPr>
          <w:color w:val="231F20"/>
        </w:rPr>
        <w:t>lette</w:t>
      </w:r>
      <w:r>
        <w:rPr>
          <w:color w:val="231F20"/>
          <w:spacing w:val="-10"/>
        </w:rPr>
        <w:t> </w:t>
      </w:r>
      <w:r>
        <w:rPr>
          <w:color w:val="231F20"/>
        </w:rPr>
        <w:t>og</w:t>
      </w:r>
      <w:r>
        <w:rPr>
          <w:color w:val="231F20"/>
          <w:spacing w:val="-10"/>
        </w:rPr>
        <w:t> </w:t>
      </w:r>
      <w:r>
        <w:rPr>
          <w:color w:val="231F20"/>
        </w:rPr>
        <w:t>formpressede</w:t>
      </w:r>
      <w:r>
        <w:rPr>
          <w:color w:val="231F20"/>
          <w:spacing w:val="-11"/>
        </w:rPr>
        <w:t> </w:t>
      </w:r>
      <w:r>
        <w:rPr>
          <w:color w:val="231F20"/>
        </w:rPr>
        <w:t>dører,</w:t>
      </w:r>
      <w:r>
        <w:rPr>
          <w:color w:val="231F20"/>
          <w:spacing w:val="-10"/>
        </w:rPr>
        <w:t> </w:t>
      </w:r>
      <w:r>
        <w:rPr>
          <w:color w:val="231F20"/>
        </w:rPr>
        <w:t>leveres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med</w:t>
      </w:r>
    </w:p>
    <w:p>
      <w:pPr>
        <w:pStyle w:val="BodyText"/>
        <w:spacing w:line="290" w:lineRule="exact"/>
      </w:pPr>
      <w:r>
        <w:rPr>
          <w:color w:val="231F20"/>
        </w:rPr>
        <w:t>kantlist</w:t>
      </w:r>
      <w:r>
        <w:rPr>
          <w:color w:val="231F20"/>
          <w:spacing w:val="-8"/>
        </w:rPr>
        <w:t> </w:t>
      </w:r>
      <w:r>
        <w:rPr>
          <w:color w:val="231F20"/>
        </w:rPr>
        <w:t>på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langsider.</w:t>
      </w:r>
    </w:p>
    <w:p>
      <w:pPr>
        <w:pStyle w:val="Heading2"/>
      </w:pPr>
      <w:r>
        <w:rPr>
          <w:color w:val="231F20"/>
          <w:spacing w:val="-2"/>
        </w:rPr>
        <w:t>Karm:</w:t>
      </w:r>
    </w:p>
    <w:p>
      <w:pPr>
        <w:pStyle w:val="BodyText"/>
        <w:spacing w:line="235" w:lineRule="auto" w:before="2"/>
        <w:ind w:right="813"/>
      </w:pPr>
      <w:r>
        <w:rPr>
          <w:color w:val="231F20"/>
        </w:rPr>
        <w:t>Nordicdoor’s</w:t>
      </w:r>
      <w:r>
        <w:rPr>
          <w:color w:val="231F20"/>
          <w:spacing w:val="-6"/>
        </w:rPr>
        <w:t> </w:t>
      </w:r>
      <w:r>
        <w:rPr>
          <w:color w:val="231F20"/>
        </w:rPr>
        <w:t>standard</w:t>
      </w:r>
      <w:r>
        <w:rPr>
          <w:color w:val="231F20"/>
          <w:spacing w:val="-6"/>
        </w:rPr>
        <w:t> </w:t>
      </w:r>
      <w:r>
        <w:rPr>
          <w:color w:val="231F20"/>
        </w:rPr>
        <w:t>karm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laget</w:t>
      </w:r>
      <w:r>
        <w:rPr>
          <w:color w:val="231F20"/>
          <w:spacing w:val="-5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furu,</w:t>
      </w:r>
      <w:r>
        <w:rPr>
          <w:color w:val="231F20"/>
          <w:spacing w:val="-5"/>
        </w:rPr>
        <w:t> </w:t>
      </w:r>
      <w:r>
        <w:rPr>
          <w:color w:val="231F20"/>
        </w:rPr>
        <w:t>har</w:t>
      </w:r>
      <w:r>
        <w:rPr>
          <w:color w:val="231F20"/>
          <w:spacing w:val="-5"/>
        </w:rPr>
        <w:t> </w:t>
      </w:r>
      <w:r>
        <w:rPr>
          <w:color w:val="231F20"/>
        </w:rPr>
        <w:t>målene</w:t>
      </w:r>
      <w:r>
        <w:rPr>
          <w:color w:val="231F20"/>
          <w:spacing w:val="-5"/>
        </w:rPr>
        <w:t> </w:t>
      </w:r>
      <w:r>
        <w:rPr>
          <w:color w:val="231F20"/>
        </w:rPr>
        <w:t>42x92mm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leveres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not.</w:t>
      </w:r>
      <w:r>
        <w:rPr>
          <w:color w:val="231F20"/>
          <w:spacing w:val="-6"/>
        </w:rPr>
        <w:t> </w:t>
      </w:r>
      <w:r>
        <w:rPr>
          <w:color w:val="231F20"/>
        </w:rPr>
        <w:t>Karmen</w:t>
      </w:r>
      <w:r>
        <w:rPr>
          <w:color w:val="231F20"/>
          <w:spacing w:val="-6"/>
        </w:rPr>
        <w:t> </w:t>
      </w:r>
      <w:r>
        <w:rPr>
          <w:color w:val="231F20"/>
        </w:rPr>
        <w:t>kan</w:t>
      </w:r>
      <w:r>
        <w:rPr>
          <w:color w:val="231F20"/>
          <w:spacing w:val="-6"/>
        </w:rPr>
        <w:t> </w:t>
      </w:r>
      <w:r>
        <w:rPr>
          <w:color w:val="231F20"/>
        </w:rPr>
        <w:t>leveres ubehandlet, lakkert eller malt i en NCS-farge. Andre tresorter, veggtykkelser, overflater og profiler er også </w:t>
      </w:r>
      <w:r>
        <w:rPr>
          <w:color w:val="231F20"/>
          <w:spacing w:val="-2"/>
        </w:rPr>
        <w:t>mulig.</w:t>
      </w:r>
    </w:p>
    <w:p>
      <w:pPr>
        <w:pStyle w:val="Heading2"/>
        <w:spacing w:before="287"/>
      </w:pPr>
      <w:r>
        <w:rPr>
          <w:color w:val="231F20"/>
          <w:spacing w:val="-2"/>
        </w:rPr>
        <w:t>Godkjenninger:</w:t>
      </w:r>
    </w:p>
    <w:p>
      <w:pPr>
        <w:pStyle w:val="BodyText"/>
        <w:spacing w:line="235" w:lineRule="auto" w:before="2"/>
        <w:ind w:right="813"/>
      </w:pPr>
      <w:r>
        <w:rPr>
          <w:color w:val="231F20"/>
        </w:rPr>
        <w:t>Nordicdoor’s brann- og lydisolerende dører er testet ved nordiske testinstitutter og er NS-sertifiserte av Nemko</w:t>
      </w:r>
      <w:r>
        <w:rPr>
          <w:color w:val="231F20"/>
          <w:spacing w:val="-10"/>
        </w:rPr>
        <w:t> </w:t>
      </w:r>
      <w:r>
        <w:rPr>
          <w:color w:val="231F20"/>
        </w:rPr>
        <w:t>AS.</w:t>
      </w:r>
      <w:r>
        <w:rPr>
          <w:color w:val="231F20"/>
          <w:spacing w:val="35"/>
        </w:rPr>
        <w:t> </w:t>
      </w:r>
      <w:r>
        <w:rPr>
          <w:color w:val="231F20"/>
        </w:rPr>
        <w:t>Dørene</w:t>
      </w:r>
      <w:r>
        <w:rPr>
          <w:color w:val="231F20"/>
          <w:spacing w:val="-9"/>
        </w:rPr>
        <w:t> </w:t>
      </w:r>
      <w:r>
        <w:rPr>
          <w:color w:val="231F20"/>
        </w:rPr>
        <w:t>produseres</w:t>
      </w:r>
      <w:r>
        <w:rPr>
          <w:color w:val="231F20"/>
          <w:spacing w:val="-10"/>
        </w:rPr>
        <w:t> </w:t>
      </w:r>
      <w:r>
        <w:rPr>
          <w:color w:val="231F20"/>
        </w:rPr>
        <w:t>under</w:t>
      </w:r>
      <w:r>
        <w:rPr>
          <w:color w:val="231F20"/>
          <w:spacing w:val="-9"/>
        </w:rPr>
        <w:t> </w:t>
      </w:r>
      <w:r>
        <w:rPr>
          <w:color w:val="231F20"/>
        </w:rPr>
        <w:t>kontroll</w:t>
      </w:r>
      <w:r>
        <w:rPr>
          <w:color w:val="231F20"/>
          <w:spacing w:val="-10"/>
        </w:rPr>
        <w:t> </w:t>
      </w:r>
      <w:r>
        <w:rPr>
          <w:color w:val="231F20"/>
        </w:rPr>
        <w:t>av</w:t>
      </w:r>
      <w:r>
        <w:rPr>
          <w:color w:val="231F20"/>
          <w:spacing w:val="-9"/>
        </w:rPr>
        <w:t> </w:t>
      </w:r>
      <w:r>
        <w:rPr>
          <w:color w:val="231F20"/>
        </w:rPr>
        <w:t>Norges</w:t>
      </w:r>
      <w:r>
        <w:rPr>
          <w:color w:val="231F20"/>
          <w:spacing w:val="-10"/>
        </w:rPr>
        <w:t> </w:t>
      </w:r>
      <w:r>
        <w:rPr>
          <w:color w:val="231F20"/>
        </w:rPr>
        <w:t>Branntekniske</w:t>
      </w:r>
      <w:r>
        <w:rPr>
          <w:color w:val="231F20"/>
          <w:spacing w:val="-9"/>
        </w:rPr>
        <w:t> </w:t>
      </w:r>
      <w:r>
        <w:rPr>
          <w:color w:val="231F20"/>
        </w:rPr>
        <w:t>Laboratorium.</w:t>
      </w:r>
      <w:r>
        <w:rPr>
          <w:color w:val="231F20"/>
          <w:spacing w:val="-10"/>
        </w:rPr>
        <w:t> </w:t>
      </w:r>
      <w:r>
        <w:rPr>
          <w:color w:val="231F20"/>
        </w:rPr>
        <w:t>Etter</w:t>
      </w:r>
      <w:r>
        <w:rPr>
          <w:color w:val="231F20"/>
          <w:spacing w:val="-9"/>
        </w:rPr>
        <w:t> </w:t>
      </w:r>
      <w:r>
        <w:rPr>
          <w:color w:val="231F20"/>
        </w:rPr>
        <w:t>montasje</w:t>
      </w:r>
      <w:r>
        <w:rPr>
          <w:color w:val="231F20"/>
          <w:spacing w:val="-9"/>
        </w:rPr>
        <w:t> </w:t>
      </w:r>
      <w:r>
        <w:rPr>
          <w:color w:val="231F20"/>
        </w:rPr>
        <w:t>skal underskrevet monteringsanvisning arkiveres og oppbevares sammen med FDV-dokumentasjon.</w:t>
      </w:r>
    </w:p>
    <w:p>
      <w:pPr>
        <w:pStyle w:val="Heading2"/>
        <w:spacing w:before="286"/>
      </w:pPr>
      <w:r>
        <w:rPr>
          <w:color w:val="231F20"/>
          <w:spacing w:val="-2"/>
        </w:rPr>
        <w:t>Reklamasjon:</w:t>
      </w:r>
    </w:p>
    <w:p>
      <w:pPr>
        <w:pStyle w:val="BodyText"/>
        <w:spacing w:line="235" w:lineRule="auto" w:before="2"/>
      </w:pPr>
      <w:r>
        <w:rPr>
          <w:color w:val="231F20"/>
        </w:rPr>
        <w:t>Reklamasjoner</w:t>
      </w:r>
      <w:r>
        <w:rPr>
          <w:color w:val="231F20"/>
          <w:spacing w:val="-6"/>
        </w:rPr>
        <w:t> </w:t>
      </w:r>
      <w:r>
        <w:rPr>
          <w:color w:val="231F20"/>
        </w:rPr>
        <w:t>behandles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samsvar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NS</w:t>
      </w:r>
      <w:r>
        <w:rPr>
          <w:color w:val="231F20"/>
          <w:spacing w:val="-7"/>
        </w:rPr>
        <w:t> </w:t>
      </w:r>
      <w:r>
        <w:rPr>
          <w:color w:val="231F20"/>
        </w:rPr>
        <w:t>8409.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forutsettes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Nordicdoor’s</w:t>
      </w:r>
      <w:r>
        <w:rPr>
          <w:color w:val="231F20"/>
          <w:spacing w:val="-7"/>
        </w:rPr>
        <w:t> </w:t>
      </w:r>
      <w:r>
        <w:rPr>
          <w:color w:val="231F20"/>
        </w:rPr>
        <w:t>monterings-</w:t>
      </w:r>
      <w:r>
        <w:rPr>
          <w:color w:val="231F20"/>
          <w:spacing w:val="-7"/>
        </w:rPr>
        <w:t> </w:t>
      </w:r>
      <w:r>
        <w:rPr>
          <w:color w:val="231F20"/>
        </w:rPr>
        <w:t>og vedlikeholdsanvisninger er fulgt (se eget avsnitt).</w:t>
      </w:r>
    </w:p>
    <w:p>
      <w:pPr>
        <w:pStyle w:val="Heading2"/>
        <w:spacing w:before="285"/>
      </w:pPr>
      <w:r>
        <w:rPr>
          <w:color w:val="231F20"/>
          <w:spacing w:val="-2"/>
        </w:rPr>
        <w:t>Bruksområder:</w:t>
      </w:r>
    </w:p>
    <w:p>
      <w:pPr>
        <w:pStyle w:val="BodyText"/>
        <w:spacing w:line="244" w:lineRule="auto"/>
        <w:ind w:right="813"/>
      </w:pPr>
      <w:r>
        <w:rPr>
          <w:color w:val="231F20"/>
        </w:rPr>
        <w:t>Nordic Door sine dører er beregnet på innvendig bruk. Dørene må ikke utsettes for fuktighet og/eller temperaturforskjeller</w:t>
      </w:r>
      <w:r>
        <w:rPr>
          <w:color w:val="231F20"/>
          <w:spacing w:val="-10"/>
        </w:rPr>
        <w:t> </w:t>
      </w:r>
      <w:r>
        <w:rPr>
          <w:color w:val="231F20"/>
        </w:rPr>
        <w:t>større</w:t>
      </w:r>
      <w:r>
        <w:rPr>
          <w:color w:val="231F20"/>
          <w:spacing w:val="-10"/>
        </w:rPr>
        <w:t> </w:t>
      </w:r>
      <w:r>
        <w:rPr>
          <w:color w:val="231F20"/>
        </w:rPr>
        <w:t>enn</w:t>
      </w:r>
      <w:r>
        <w:rPr>
          <w:color w:val="231F20"/>
          <w:spacing w:val="-11"/>
        </w:rPr>
        <w:t> </w:t>
      </w:r>
      <w:r>
        <w:rPr>
          <w:color w:val="231F20"/>
        </w:rPr>
        <w:t>+/-</w:t>
      </w:r>
      <w:r>
        <w:rPr>
          <w:color w:val="231F20"/>
          <w:spacing w:val="-11"/>
        </w:rPr>
        <w:t> </w:t>
      </w:r>
      <w:r>
        <w:rPr>
          <w:color w:val="231F20"/>
        </w:rPr>
        <w:t>10</w:t>
      </w:r>
      <w:r>
        <w:rPr>
          <w:color w:val="231F20"/>
          <w:spacing w:val="-10"/>
        </w:rPr>
        <w:t> </w:t>
      </w:r>
      <w:r>
        <w:rPr>
          <w:color w:val="231F20"/>
        </w:rPr>
        <w:t>grader.</w:t>
      </w:r>
      <w:r>
        <w:rPr>
          <w:color w:val="231F20"/>
          <w:spacing w:val="-11"/>
        </w:rPr>
        <w:t> </w:t>
      </w:r>
      <w:r>
        <w:rPr>
          <w:color w:val="231F20"/>
        </w:rPr>
        <w:t>Ved</w:t>
      </w:r>
      <w:r>
        <w:rPr>
          <w:color w:val="231F20"/>
          <w:spacing w:val="-11"/>
        </w:rPr>
        <w:t> </w:t>
      </w:r>
      <w:r>
        <w:rPr>
          <w:color w:val="231F20"/>
        </w:rPr>
        <w:t>temperaturforskjell</w:t>
      </w:r>
      <w:r>
        <w:rPr>
          <w:color w:val="231F20"/>
          <w:spacing w:val="-11"/>
        </w:rPr>
        <w:t> </w:t>
      </w:r>
      <w:r>
        <w:rPr>
          <w:color w:val="231F20"/>
        </w:rPr>
        <w:t>utover</w:t>
      </w:r>
      <w:r>
        <w:rPr>
          <w:color w:val="231F20"/>
          <w:spacing w:val="-10"/>
        </w:rPr>
        <w:t> </w:t>
      </w:r>
      <w:r>
        <w:rPr>
          <w:color w:val="231F20"/>
        </w:rPr>
        <w:t>+/-</w:t>
      </w:r>
      <w:r>
        <w:rPr>
          <w:color w:val="231F20"/>
          <w:spacing w:val="-11"/>
        </w:rPr>
        <w:t> </w:t>
      </w:r>
      <w:r>
        <w:rPr>
          <w:color w:val="231F20"/>
        </w:rPr>
        <w:t>10</w:t>
      </w:r>
      <w:r>
        <w:rPr>
          <w:color w:val="231F20"/>
          <w:spacing w:val="-10"/>
        </w:rPr>
        <w:t> </w:t>
      </w:r>
      <w:r>
        <w:rPr>
          <w:color w:val="231F20"/>
        </w:rPr>
        <w:t>grader</w:t>
      </w:r>
      <w:r>
        <w:rPr>
          <w:color w:val="231F20"/>
          <w:spacing w:val="-10"/>
        </w:rPr>
        <w:t> </w:t>
      </w:r>
      <w:r>
        <w:rPr>
          <w:color w:val="231F20"/>
        </w:rPr>
        <w:t>bør</w:t>
      </w:r>
      <w:r>
        <w:rPr>
          <w:color w:val="231F20"/>
          <w:spacing w:val="-10"/>
        </w:rPr>
        <w:t> </w:t>
      </w:r>
      <w:r>
        <w:rPr>
          <w:color w:val="231F20"/>
        </w:rPr>
        <w:t>det</w:t>
      </w:r>
      <w:r>
        <w:rPr>
          <w:color w:val="231F20"/>
          <w:spacing w:val="-10"/>
        </w:rPr>
        <w:t> </w:t>
      </w:r>
      <w:r>
        <w:rPr>
          <w:color w:val="231F20"/>
        </w:rPr>
        <w:t>benyttes en ”klimadør”; dette er en dør med sperreskikt av aluminium som gjør at den ikke ”slår” seg.</w:t>
      </w:r>
    </w:p>
    <w:p>
      <w:pPr>
        <w:spacing w:after="0" w:line="244" w:lineRule="auto"/>
        <w:sectPr>
          <w:pgSz w:w="11910" w:h="16840"/>
          <w:pgMar w:header="0" w:footer="310" w:top="2340" w:bottom="520" w:left="0" w:right="0"/>
        </w:sect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150"/>
        <w:ind w:left="0"/>
        <w:rPr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-750366</wp:posOffset>
                </wp:positionV>
                <wp:extent cx="7560309" cy="58420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9.083939pt;width:595.3pt;height:46pt;mso-position-horizontal-relative:page;mso-position-vertical-relative:paragraph;z-index:15731712" id="docshapegroup14" coordorigin="0,-1182" coordsize="11906,920">
                <v:rect style="position:absolute;left:0;top:-1182;width:11906;height:879" id="docshape15" filled="true" fillcolor="#cd9f74" stroked="false">
                  <v:fill type="solid"/>
                </v:rect>
                <v:shape style="position:absolute;left:0;top:-1182;width:11906;height:920" type="#_x0000_t202" id="docshape1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Beslag</w:t>
      </w:r>
      <w:r>
        <w:rPr>
          <w:color w:val="231F20"/>
          <w:spacing w:val="-14"/>
        </w:rPr>
        <w:t> </w:t>
      </w:r>
      <w:r>
        <w:rPr>
          <w:color w:val="231F20"/>
        </w:rPr>
        <w:t>lette</w:t>
      </w:r>
      <w:r>
        <w:rPr>
          <w:color w:val="231F20"/>
          <w:spacing w:val="-13"/>
        </w:rPr>
        <w:t> </w:t>
      </w:r>
      <w:r>
        <w:rPr>
          <w:color w:val="231F20"/>
        </w:rPr>
        <w:t>slette</w:t>
      </w:r>
      <w:r>
        <w:rPr>
          <w:color w:val="231F20"/>
          <w:spacing w:val="-14"/>
        </w:rPr>
        <w:t> </w:t>
      </w:r>
      <w:r>
        <w:rPr>
          <w:color w:val="231F20"/>
        </w:rPr>
        <w:t>og</w:t>
      </w:r>
      <w:r>
        <w:rPr>
          <w:color w:val="231F20"/>
          <w:spacing w:val="-13"/>
        </w:rPr>
        <w:t> </w:t>
      </w:r>
      <w:r>
        <w:rPr>
          <w:color w:val="231F20"/>
        </w:rPr>
        <w:t>formpressede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dører:</w:t>
      </w:r>
    </w:p>
    <w:p>
      <w:pPr>
        <w:pStyle w:val="BodyText"/>
        <w:spacing w:line="295" w:lineRule="auto" w:before="61"/>
        <w:ind w:right="813"/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397897</wp:posOffset>
            </wp:positionH>
            <wp:positionV relativeFrom="paragraph">
              <wp:posOffset>744570</wp:posOffset>
            </wp:positionV>
            <wp:extent cx="4253423" cy="1188720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42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Leveres</w:t>
      </w:r>
      <w:r>
        <w:rPr>
          <w:color w:val="231F20"/>
          <w:spacing w:val="-8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snap-in</w:t>
      </w:r>
      <w:r>
        <w:rPr>
          <w:color w:val="231F20"/>
          <w:spacing w:val="-8"/>
        </w:rPr>
        <w:t> </w:t>
      </w:r>
      <w:r>
        <w:rPr>
          <w:color w:val="231F20"/>
        </w:rPr>
        <w:t>hengsler,</w:t>
      </w:r>
      <w:r>
        <w:rPr>
          <w:color w:val="231F20"/>
          <w:spacing w:val="-8"/>
        </w:rPr>
        <w:t> </w:t>
      </w:r>
      <w:r>
        <w:rPr>
          <w:color w:val="231F20"/>
        </w:rPr>
        <w:t>mellomlåskasse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25mm</w:t>
      </w:r>
      <w:r>
        <w:rPr>
          <w:color w:val="231F20"/>
          <w:spacing w:val="-8"/>
        </w:rPr>
        <w:t> </w:t>
      </w:r>
      <w:r>
        <w:rPr>
          <w:color w:val="231F20"/>
        </w:rPr>
        <w:t>hc-terskel.</w:t>
      </w:r>
      <w:r>
        <w:rPr>
          <w:color w:val="231F20"/>
          <w:spacing w:val="-8"/>
        </w:rPr>
        <w:t> </w:t>
      </w:r>
      <w:r>
        <w:rPr>
          <w:color w:val="231F20"/>
        </w:rPr>
        <w:t>Hengslene</w:t>
      </w:r>
      <w:r>
        <w:rPr>
          <w:color w:val="231F20"/>
          <w:spacing w:val="-8"/>
        </w:rPr>
        <w:t> </w:t>
      </w:r>
      <w:r>
        <w:rPr>
          <w:color w:val="231F20"/>
        </w:rPr>
        <w:t>justeres</w:t>
      </w:r>
      <w:r>
        <w:rPr>
          <w:color w:val="231F20"/>
          <w:spacing w:val="-8"/>
        </w:rPr>
        <w:t> </w:t>
      </w:r>
      <w:r>
        <w:rPr>
          <w:color w:val="231F20"/>
        </w:rPr>
        <w:t>ved</w:t>
      </w:r>
      <w:r>
        <w:rPr>
          <w:color w:val="231F20"/>
          <w:spacing w:val="-8"/>
        </w:rPr>
        <w:t> </w:t>
      </w:r>
      <w:r>
        <w:rPr>
          <w:color w:val="231F20"/>
        </w:rPr>
        <w:t>hjelp</w:t>
      </w:r>
      <w:r>
        <w:rPr>
          <w:color w:val="231F20"/>
          <w:spacing w:val="-8"/>
        </w:rPr>
        <w:t> </w:t>
      </w:r>
      <w:r>
        <w:rPr>
          <w:color w:val="231F20"/>
        </w:rPr>
        <w:t>av justeringsskruen.</w:t>
      </w:r>
      <w:r>
        <w:rPr>
          <w:color w:val="231F20"/>
          <w:spacing w:val="-2"/>
        </w:rPr>
        <w:t> </w:t>
      </w:r>
      <w:r>
        <w:rPr>
          <w:color w:val="231F20"/>
        </w:rPr>
        <w:t>Sluttstykket</w:t>
      </w:r>
      <w:r>
        <w:rPr>
          <w:color w:val="231F20"/>
          <w:spacing w:val="-1"/>
        </w:rPr>
        <w:t> </w:t>
      </w:r>
      <w:r>
        <w:rPr>
          <w:color w:val="231F20"/>
        </w:rPr>
        <w:t>justeres</w:t>
      </w:r>
      <w:r>
        <w:rPr>
          <w:color w:val="231F20"/>
          <w:spacing w:val="-2"/>
        </w:rPr>
        <w:t> </w:t>
      </w:r>
      <w:r>
        <w:rPr>
          <w:color w:val="231F20"/>
        </w:rPr>
        <w:t>ved</w:t>
      </w:r>
      <w:r>
        <w:rPr>
          <w:color w:val="231F20"/>
          <w:spacing w:val="-2"/>
        </w:rPr>
        <w:t> </w:t>
      </w:r>
      <w:r>
        <w:rPr>
          <w:color w:val="231F20"/>
        </w:rPr>
        <w:t>å</w:t>
      </w:r>
      <w:r>
        <w:rPr>
          <w:color w:val="231F20"/>
          <w:spacing w:val="-2"/>
        </w:rPr>
        <w:t> </w:t>
      </w:r>
      <w:r>
        <w:rPr>
          <w:color w:val="231F20"/>
        </w:rPr>
        <w:t>bøye</w:t>
      </w:r>
      <w:r>
        <w:rPr>
          <w:color w:val="231F20"/>
          <w:spacing w:val="-1"/>
        </w:rPr>
        <w:t> </w:t>
      </w:r>
      <w:r>
        <w:rPr>
          <w:color w:val="231F20"/>
        </w:rPr>
        <w:t>ut</w:t>
      </w:r>
      <w:r>
        <w:rPr>
          <w:color w:val="231F20"/>
          <w:spacing w:val="-1"/>
        </w:rPr>
        <w:t> </w:t>
      </w:r>
      <w:r>
        <w:rPr>
          <w:color w:val="231F20"/>
        </w:rPr>
        <w:t>justertungen</w:t>
      </w:r>
      <w:r>
        <w:rPr>
          <w:color w:val="231F20"/>
          <w:spacing w:val="-2"/>
        </w:rPr>
        <w:t> </w:t>
      </w:r>
      <w:r>
        <w:rPr>
          <w:color w:val="231F20"/>
        </w:rPr>
        <w:t>med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skrujern.</w:t>
      </w:r>
      <w:r>
        <w:rPr>
          <w:color w:val="231F20"/>
          <w:spacing w:val="-2"/>
        </w:rPr>
        <w:t> </w:t>
      </w:r>
      <w:r>
        <w:rPr>
          <w:color w:val="231F20"/>
        </w:rPr>
        <w:t>Husk</w:t>
      </w:r>
      <w:r>
        <w:rPr>
          <w:color w:val="231F20"/>
          <w:spacing w:val="-1"/>
        </w:rPr>
        <w:t> </w:t>
      </w:r>
      <w:r>
        <w:rPr>
          <w:color w:val="231F20"/>
        </w:rPr>
        <w:t>å</w:t>
      </w:r>
      <w:r>
        <w:rPr>
          <w:color w:val="231F20"/>
          <w:spacing w:val="-2"/>
        </w:rPr>
        <w:t> </w:t>
      </w:r>
      <w:r>
        <w:rPr>
          <w:color w:val="231F20"/>
        </w:rPr>
        <w:t>montere senterskruen på hengselen i dørbladet, dette øker styrken betraktelig.</w:t>
      </w:r>
    </w:p>
    <w:p>
      <w:pPr>
        <w:pStyle w:val="BodyText"/>
        <w:spacing w:before="212"/>
        <w:ind w:left="0"/>
      </w:pPr>
    </w:p>
    <w:p>
      <w:pPr>
        <w:pStyle w:val="Heading1"/>
      </w:pPr>
      <w:r>
        <w:rPr>
          <w:color w:val="231F20"/>
        </w:rPr>
        <w:t>Beslag</w:t>
      </w:r>
      <w:r>
        <w:rPr>
          <w:color w:val="231F20"/>
          <w:spacing w:val="-11"/>
        </w:rPr>
        <w:t> </w:t>
      </w:r>
      <w:r>
        <w:rPr>
          <w:color w:val="231F20"/>
        </w:rPr>
        <w:t>kompakte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dører:</w:t>
      </w:r>
    </w:p>
    <w:p>
      <w:pPr>
        <w:pStyle w:val="BodyText"/>
        <w:spacing w:line="278" w:lineRule="auto" w:before="49"/>
        <w:ind w:right="813"/>
      </w:pPr>
      <w:r>
        <w:rPr>
          <w:color w:val="231F20"/>
        </w:rPr>
        <w:t>Leveres</w:t>
      </w:r>
      <w:r>
        <w:rPr>
          <w:color w:val="231F20"/>
          <w:spacing w:val="-9"/>
        </w:rPr>
        <w:t> </w:t>
      </w:r>
      <w:r>
        <w:rPr>
          <w:color w:val="231F20"/>
        </w:rPr>
        <w:t>med</w:t>
      </w:r>
      <w:r>
        <w:rPr>
          <w:color w:val="231F20"/>
          <w:spacing w:val="-9"/>
        </w:rPr>
        <w:t> </w:t>
      </w:r>
      <w:r>
        <w:rPr>
          <w:color w:val="231F20"/>
        </w:rPr>
        <w:t>løftehengsler,</w:t>
      </w:r>
      <w:r>
        <w:rPr>
          <w:color w:val="231F20"/>
          <w:spacing w:val="-9"/>
        </w:rPr>
        <w:t> </w:t>
      </w:r>
      <w:r>
        <w:rPr>
          <w:color w:val="231F20"/>
        </w:rPr>
        <w:t>modul</w:t>
      </w:r>
      <w:r>
        <w:rPr>
          <w:color w:val="231F20"/>
          <w:spacing w:val="-9"/>
        </w:rPr>
        <w:t> </w:t>
      </w:r>
      <w:r>
        <w:rPr>
          <w:color w:val="231F20"/>
        </w:rPr>
        <w:t>låskasse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9"/>
        </w:rPr>
        <w:t> </w:t>
      </w:r>
      <w:r>
        <w:rPr>
          <w:color w:val="231F20"/>
        </w:rPr>
        <w:t>25mm</w:t>
      </w:r>
      <w:r>
        <w:rPr>
          <w:color w:val="231F20"/>
          <w:spacing w:val="-9"/>
        </w:rPr>
        <w:t> </w:t>
      </w:r>
      <w:r>
        <w:rPr>
          <w:color w:val="231F20"/>
        </w:rPr>
        <w:t>hc-terskel.</w:t>
      </w:r>
      <w:r>
        <w:rPr>
          <w:color w:val="231F20"/>
          <w:spacing w:val="-9"/>
        </w:rPr>
        <w:t> </w:t>
      </w:r>
      <w:r>
        <w:rPr>
          <w:color w:val="231F20"/>
        </w:rPr>
        <w:t>Avhengig</w:t>
      </w:r>
      <w:r>
        <w:rPr>
          <w:color w:val="231F20"/>
          <w:spacing w:val="-9"/>
        </w:rPr>
        <w:t> </w:t>
      </w:r>
      <w:r>
        <w:rPr>
          <w:color w:val="231F20"/>
        </w:rPr>
        <w:t>av</w:t>
      </w:r>
      <w:r>
        <w:rPr>
          <w:color w:val="231F20"/>
          <w:spacing w:val="-9"/>
        </w:rPr>
        <w:t> </w:t>
      </w:r>
      <w:r>
        <w:rPr>
          <w:color w:val="231F20"/>
        </w:rPr>
        <w:t>hengsletype</w:t>
      </w:r>
      <w:r>
        <w:rPr>
          <w:color w:val="231F20"/>
          <w:spacing w:val="-9"/>
        </w:rPr>
        <w:t> </w:t>
      </w:r>
      <w:r>
        <w:rPr>
          <w:color w:val="231F20"/>
        </w:rPr>
        <w:t>justeres</w:t>
      </w:r>
      <w:r>
        <w:rPr>
          <w:color w:val="231F20"/>
          <w:spacing w:val="-9"/>
        </w:rPr>
        <w:t> </w:t>
      </w:r>
      <w:r>
        <w:rPr>
          <w:color w:val="231F20"/>
        </w:rPr>
        <w:t>henglse ved hjelp av justeringsskrue eller skims. Samtlige hengsler skal justeres samtidig.</w:t>
      </w:r>
    </w:p>
    <w:p>
      <w:pPr>
        <w:pStyle w:val="BodyText"/>
        <w:spacing w:before="142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346237</wp:posOffset>
            </wp:positionH>
            <wp:positionV relativeFrom="paragraph">
              <wp:posOffset>260611</wp:posOffset>
            </wp:positionV>
            <wp:extent cx="3513581" cy="100965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58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348"/>
      </w:pPr>
      <w:r>
        <w:rPr>
          <w:color w:val="231F20"/>
        </w:rPr>
        <w:t>Beslag</w:t>
      </w:r>
      <w:r>
        <w:rPr>
          <w:color w:val="231F20"/>
          <w:spacing w:val="-12"/>
        </w:rPr>
        <w:t> </w:t>
      </w:r>
      <w:r>
        <w:rPr>
          <w:color w:val="231F20"/>
        </w:rPr>
        <w:t>klassifiserte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dører:</w:t>
      </w:r>
    </w:p>
    <w:p>
      <w:pPr>
        <w:pStyle w:val="BodyText"/>
        <w:spacing w:line="244" w:lineRule="auto" w:before="113"/>
        <w:ind w:left="545" w:right="1718"/>
      </w:pPr>
      <w:r>
        <w:rPr>
          <w:color w:val="231F20"/>
        </w:rPr>
        <w:t>Vår standard låskasse er modul lås og tilhørende sluttstykke. Døren leveres med 3 stk løftehengsler. Ved format større enn M10x21 leveres døren med 4 hengsler. Avhengig av hengsletype</w:t>
      </w:r>
      <w:r>
        <w:rPr>
          <w:color w:val="231F20"/>
          <w:spacing w:val="-6"/>
        </w:rPr>
        <w:t> </w:t>
      </w:r>
      <w:r>
        <w:rPr>
          <w:color w:val="231F20"/>
        </w:rPr>
        <w:t>justeres</w:t>
      </w:r>
      <w:r>
        <w:rPr>
          <w:color w:val="231F20"/>
          <w:spacing w:val="-6"/>
        </w:rPr>
        <w:t> </w:t>
      </w:r>
      <w:r>
        <w:rPr>
          <w:color w:val="231F20"/>
        </w:rPr>
        <w:t>henglse</w:t>
      </w:r>
      <w:r>
        <w:rPr>
          <w:color w:val="231F20"/>
          <w:spacing w:val="-6"/>
        </w:rPr>
        <w:t> </w:t>
      </w:r>
      <w:r>
        <w:rPr>
          <w:color w:val="231F20"/>
        </w:rPr>
        <w:t>ved</w:t>
      </w:r>
      <w:r>
        <w:rPr>
          <w:color w:val="231F20"/>
          <w:spacing w:val="-6"/>
        </w:rPr>
        <w:t> </w:t>
      </w:r>
      <w:r>
        <w:rPr>
          <w:color w:val="231F20"/>
        </w:rPr>
        <w:t>hjelp</w:t>
      </w:r>
      <w:r>
        <w:rPr>
          <w:color w:val="231F20"/>
          <w:spacing w:val="-6"/>
        </w:rPr>
        <w:t> </w:t>
      </w:r>
      <w:r>
        <w:rPr>
          <w:color w:val="231F20"/>
        </w:rPr>
        <w:t>av</w:t>
      </w:r>
      <w:r>
        <w:rPr>
          <w:color w:val="231F20"/>
          <w:spacing w:val="-6"/>
        </w:rPr>
        <w:t> </w:t>
      </w:r>
      <w:r>
        <w:rPr>
          <w:color w:val="231F20"/>
        </w:rPr>
        <w:t>justeringsskrue</w:t>
      </w:r>
      <w:r>
        <w:rPr>
          <w:color w:val="231F20"/>
          <w:spacing w:val="-6"/>
        </w:rPr>
        <w:t> </w:t>
      </w:r>
      <w:r>
        <w:rPr>
          <w:color w:val="231F20"/>
        </w:rPr>
        <w:t>eller</w:t>
      </w:r>
      <w:r>
        <w:rPr>
          <w:color w:val="231F20"/>
          <w:spacing w:val="-6"/>
        </w:rPr>
        <w:t> </w:t>
      </w:r>
      <w:r>
        <w:rPr>
          <w:color w:val="231F20"/>
        </w:rPr>
        <w:t>skims.</w:t>
      </w:r>
      <w:r>
        <w:rPr>
          <w:color w:val="231F20"/>
          <w:spacing w:val="-6"/>
        </w:rPr>
        <w:t> </w:t>
      </w:r>
      <w:r>
        <w:rPr>
          <w:color w:val="231F20"/>
        </w:rPr>
        <w:t>Samtlige</w:t>
      </w:r>
      <w:r>
        <w:rPr>
          <w:color w:val="231F20"/>
          <w:spacing w:val="-6"/>
        </w:rPr>
        <w:t> </w:t>
      </w:r>
      <w:r>
        <w:rPr>
          <w:color w:val="231F20"/>
        </w:rPr>
        <w:t>hengsler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</w:p>
    <w:p>
      <w:pPr>
        <w:pStyle w:val="BodyText"/>
        <w:spacing w:line="249" w:lineRule="auto" w:before="4"/>
        <w:ind w:left="545" w:right="943"/>
      </w:pPr>
      <w:r>
        <w:rPr>
          <w:color w:val="231F20"/>
        </w:rPr>
        <w:t>justeres</w:t>
      </w:r>
      <w:r>
        <w:rPr>
          <w:color w:val="231F20"/>
          <w:spacing w:val="-9"/>
        </w:rPr>
        <w:t> </w:t>
      </w:r>
      <w:r>
        <w:rPr>
          <w:color w:val="231F20"/>
        </w:rPr>
        <w:t>samtidig.</w:t>
      </w:r>
      <w:r>
        <w:rPr>
          <w:color w:val="231F20"/>
          <w:spacing w:val="-9"/>
        </w:rPr>
        <w:t> </w:t>
      </w:r>
      <w:r>
        <w:rPr>
          <w:color w:val="231F20"/>
        </w:rPr>
        <w:t>Sluttstykke: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tids</w:t>
      </w:r>
      <w:r>
        <w:rPr>
          <w:color w:val="231F20"/>
          <w:spacing w:val="-9"/>
        </w:rPr>
        <w:t> </w:t>
      </w:r>
      <w:r>
        <w:rPr>
          <w:color w:val="231F20"/>
        </w:rPr>
        <w:t>bruk</w:t>
      </w:r>
      <w:r>
        <w:rPr>
          <w:color w:val="231F20"/>
          <w:spacing w:val="-8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tettelisten</w:t>
      </w:r>
      <w:r>
        <w:rPr>
          <w:color w:val="231F20"/>
          <w:spacing w:val="-9"/>
        </w:rPr>
        <w:t> </w:t>
      </w:r>
      <w:r>
        <w:rPr>
          <w:color w:val="231F20"/>
        </w:rPr>
        <w:t>ha</w:t>
      </w:r>
      <w:r>
        <w:rPr>
          <w:color w:val="231F20"/>
          <w:spacing w:val="-9"/>
        </w:rPr>
        <w:t> </w:t>
      </w:r>
      <w:r>
        <w:rPr>
          <w:color w:val="231F20"/>
        </w:rPr>
        <w:t>blitt</w:t>
      </w:r>
      <w:r>
        <w:rPr>
          <w:color w:val="231F20"/>
          <w:spacing w:val="-9"/>
        </w:rPr>
        <w:t> </w:t>
      </w:r>
      <w:r>
        <w:rPr>
          <w:color w:val="231F20"/>
        </w:rPr>
        <w:t>presset</w:t>
      </w:r>
      <w:r>
        <w:rPr>
          <w:color w:val="231F20"/>
          <w:spacing w:val="-8"/>
        </w:rPr>
        <w:t> </w:t>
      </w:r>
      <w:r>
        <w:rPr>
          <w:color w:val="231F20"/>
        </w:rPr>
        <w:t>sammen</w:t>
      </w:r>
      <w:r>
        <w:rPr>
          <w:color w:val="231F20"/>
          <w:spacing w:val="-9"/>
        </w:rPr>
        <w:t> </w:t>
      </w:r>
      <w:r>
        <w:rPr>
          <w:color w:val="231F20"/>
        </w:rPr>
        <w:t>slik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døren</w:t>
      </w:r>
      <w:r>
        <w:rPr>
          <w:color w:val="231F20"/>
          <w:spacing w:val="-9"/>
        </w:rPr>
        <w:t> </w:t>
      </w:r>
      <w:r>
        <w:rPr>
          <w:color w:val="231F20"/>
        </w:rPr>
        <w:t>føles litt løs. Dette justeres gjennom at justertungen i sluttstykket bøyes ut med ett skrujern. Dører med regulerbart sluttstykke justeres trinnløst ved hjelp av justerskruene.</w:t>
      </w:r>
    </w:p>
    <w:p>
      <w:pPr>
        <w:pStyle w:val="BodyText"/>
        <w:spacing w:before="54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385323</wp:posOffset>
            </wp:positionH>
            <wp:positionV relativeFrom="paragraph">
              <wp:posOffset>204618</wp:posOffset>
            </wp:positionV>
            <wp:extent cx="4857747" cy="971550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545" w:right="0" w:firstLine="0"/>
        <w:jc w:val="left"/>
        <w:rPr>
          <w:sz w:val="20"/>
        </w:rPr>
      </w:pPr>
      <w:r>
        <w:rPr>
          <w:color w:val="231F20"/>
          <w:sz w:val="20"/>
        </w:rPr>
        <w:t>Beslag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våtromsdør,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røntgendør,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skyvedører;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vår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produktkatalog</w:t>
      </w:r>
      <w:r>
        <w:rPr>
          <w:color w:val="231F20"/>
          <w:spacing w:val="-10"/>
          <w:sz w:val="20"/>
        </w:rPr>
        <w:t> </w:t>
      </w:r>
      <w:hyperlink r:id="rId11">
        <w:r>
          <w:rPr>
            <w:color w:val="231F20"/>
            <w:spacing w:val="-2"/>
            <w:sz w:val="20"/>
          </w:rPr>
          <w:t>www.nordicdoor.no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150"/>
        <w:ind w:left="0"/>
        <w:rPr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-750366</wp:posOffset>
                </wp:positionV>
                <wp:extent cx="7560309" cy="58420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9.083939pt;width:595.3pt;height:46pt;mso-position-horizontal-relative:page;mso-position-vertical-relative:paragraph;z-index:15732224" id="docshapegroup17" coordorigin="0,-1182" coordsize="11906,920">
                <v:rect style="position:absolute;left:0;top:-1182;width:11906;height:879" id="docshape18" filled="true" fillcolor="#cd9f74" stroked="false">
                  <v:fill type="solid"/>
                </v:rect>
                <v:shape style="position:absolute;left:0;top:-1182;width:11906;height:920" type="#_x0000_t202" id="docshape19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Vedlikehold</w:t>
      </w:r>
      <w:r>
        <w:rPr>
          <w:color w:val="231F20"/>
          <w:spacing w:val="-21"/>
        </w:rPr>
        <w:t> </w:t>
      </w:r>
      <w:r>
        <w:rPr>
          <w:color w:val="231F20"/>
        </w:rPr>
        <w:t>og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rengjøring:</w:t>
      </w:r>
    </w:p>
    <w:p>
      <w:pPr>
        <w:spacing w:before="383"/>
        <w:ind w:left="538" w:right="0" w:firstLine="0"/>
        <w:jc w:val="left"/>
        <w:rPr>
          <w:sz w:val="24"/>
        </w:rPr>
      </w:pPr>
      <w:r>
        <w:rPr>
          <w:b/>
          <w:color w:val="231F20"/>
          <w:sz w:val="24"/>
        </w:rPr>
        <w:t>Støvtørking:</w:t>
      </w:r>
      <w:r>
        <w:rPr>
          <w:b/>
          <w:color w:val="231F20"/>
          <w:spacing w:val="-7"/>
          <w:sz w:val="24"/>
        </w:rPr>
        <w:t> </w:t>
      </w:r>
      <w:r>
        <w:rPr>
          <w:color w:val="231F20"/>
          <w:sz w:val="24"/>
        </w:rPr>
        <w:t>Det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brukes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rene,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myke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kluter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ikke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loer</w:t>
      </w:r>
    </w:p>
    <w:p>
      <w:pPr>
        <w:pStyle w:val="BodyText"/>
        <w:spacing w:line="235" w:lineRule="auto" w:before="287"/>
        <w:ind w:right="1188"/>
        <w:jc w:val="both"/>
      </w:pPr>
      <w:r>
        <w:rPr>
          <w:b/>
          <w:color w:val="231F20"/>
        </w:rPr>
        <w:t>Hovedrengjøring: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Rengjøres</w:t>
      </w:r>
      <w:r>
        <w:rPr>
          <w:color w:val="231F20"/>
          <w:spacing w:val="-9"/>
        </w:rPr>
        <w:t> </w:t>
      </w:r>
      <w:r>
        <w:rPr>
          <w:color w:val="231F20"/>
        </w:rPr>
        <w:t>med</w:t>
      </w:r>
      <w:r>
        <w:rPr>
          <w:color w:val="231F20"/>
          <w:spacing w:val="-9"/>
        </w:rPr>
        <w:t> </w:t>
      </w:r>
      <w:r>
        <w:rPr>
          <w:color w:val="231F20"/>
        </w:rPr>
        <w:t>klut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varmt</w:t>
      </w:r>
      <w:r>
        <w:rPr>
          <w:color w:val="231F20"/>
          <w:spacing w:val="-8"/>
        </w:rPr>
        <w:t> </w:t>
      </w:r>
      <w:r>
        <w:rPr>
          <w:color w:val="231F20"/>
        </w:rPr>
        <w:t>vann.</w:t>
      </w:r>
      <w:r>
        <w:rPr>
          <w:color w:val="231F20"/>
          <w:spacing w:val="-9"/>
        </w:rPr>
        <w:t> </w:t>
      </w:r>
      <w:r>
        <w:rPr>
          <w:color w:val="231F20"/>
        </w:rPr>
        <w:t>Ved</w:t>
      </w:r>
      <w:r>
        <w:rPr>
          <w:color w:val="231F20"/>
          <w:spacing w:val="-9"/>
        </w:rPr>
        <w:t> </w:t>
      </w:r>
      <w:r>
        <w:rPr>
          <w:color w:val="231F20"/>
        </w:rPr>
        <w:t>behov</w:t>
      </w:r>
      <w:r>
        <w:rPr>
          <w:color w:val="231F20"/>
          <w:spacing w:val="-8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man</w:t>
      </w:r>
      <w:r>
        <w:rPr>
          <w:color w:val="231F20"/>
          <w:spacing w:val="-9"/>
        </w:rPr>
        <w:t> </w:t>
      </w:r>
      <w:r>
        <w:rPr>
          <w:color w:val="231F20"/>
        </w:rPr>
        <w:t>bruke</w:t>
      </w:r>
      <w:r>
        <w:rPr>
          <w:color w:val="231F20"/>
          <w:spacing w:val="-8"/>
        </w:rPr>
        <w:t> </w:t>
      </w:r>
      <w:r>
        <w:rPr>
          <w:color w:val="231F20"/>
        </w:rPr>
        <w:t>milde</w:t>
      </w:r>
      <w:r>
        <w:rPr>
          <w:color w:val="231F20"/>
          <w:spacing w:val="-8"/>
        </w:rPr>
        <w:t> </w:t>
      </w:r>
      <w:r>
        <w:rPr>
          <w:color w:val="231F20"/>
        </w:rPr>
        <w:t>rengjøringsmidler. Unngå</w:t>
      </w:r>
      <w:r>
        <w:rPr>
          <w:color w:val="231F20"/>
          <w:spacing w:val="-7"/>
        </w:rPr>
        <w:t> </w:t>
      </w:r>
      <w:r>
        <w:rPr>
          <w:color w:val="231F20"/>
        </w:rPr>
        <w:t>produkter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løsemidler,</w:t>
      </w:r>
      <w:r>
        <w:rPr>
          <w:color w:val="231F20"/>
          <w:spacing w:val="-6"/>
        </w:rPr>
        <w:t> </w:t>
      </w:r>
      <w:r>
        <w:rPr>
          <w:color w:val="231F20"/>
        </w:rPr>
        <w:t>desinfiserende</w:t>
      </w:r>
      <w:r>
        <w:rPr>
          <w:color w:val="231F20"/>
          <w:spacing w:val="-6"/>
        </w:rPr>
        <w:t> </w:t>
      </w:r>
      <w:r>
        <w:rPr>
          <w:color w:val="231F20"/>
        </w:rPr>
        <w:t>væsker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sprit,</w:t>
      </w:r>
      <w:r>
        <w:rPr>
          <w:color w:val="231F20"/>
          <w:spacing w:val="-6"/>
        </w:rPr>
        <w:t> </w:t>
      </w:r>
      <w:r>
        <w:rPr>
          <w:color w:val="231F20"/>
        </w:rPr>
        <w:t>eks</w:t>
      </w:r>
      <w:r>
        <w:rPr>
          <w:color w:val="231F20"/>
          <w:spacing w:val="-7"/>
        </w:rPr>
        <w:t> </w:t>
      </w:r>
      <w:r>
        <w:rPr>
          <w:color w:val="231F20"/>
        </w:rPr>
        <w:t>Antibac,</w:t>
      </w:r>
      <w:r>
        <w:rPr>
          <w:color w:val="231F20"/>
          <w:spacing w:val="-6"/>
        </w:rPr>
        <w:t> </w:t>
      </w:r>
      <w:r>
        <w:rPr>
          <w:color w:val="231F20"/>
        </w:rPr>
        <w:t>skurepulver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lignende midler med slipende effekt (inkl. microfiber).</w:t>
      </w:r>
    </w:p>
    <w:p>
      <w:pPr>
        <w:pStyle w:val="BodyText"/>
        <w:spacing w:line="235" w:lineRule="auto" w:before="291"/>
        <w:ind w:right="813"/>
      </w:pPr>
      <w:r>
        <w:rPr>
          <w:b/>
          <w:color w:val="231F20"/>
        </w:rPr>
        <w:t>Flekkfjerning: </w:t>
      </w:r>
      <w:r>
        <w:rPr>
          <w:color w:val="231F20"/>
        </w:rPr>
        <w:t>Flekker bearbeides med mildt oppvaskmiddel direkte på en ren og fuktig klut. Sterkere løsemidler</w:t>
      </w:r>
      <w:r>
        <w:rPr>
          <w:color w:val="231F20"/>
          <w:spacing w:val="-6"/>
        </w:rPr>
        <w:t> </w:t>
      </w:r>
      <w:r>
        <w:rPr>
          <w:color w:val="231F20"/>
        </w:rPr>
        <w:t>type</w:t>
      </w:r>
      <w:r>
        <w:rPr>
          <w:color w:val="231F20"/>
          <w:spacing w:val="-6"/>
        </w:rPr>
        <w:t> </w:t>
      </w:r>
      <w:r>
        <w:rPr>
          <w:color w:val="231F20"/>
        </w:rPr>
        <w:t>sprit,</w:t>
      </w:r>
      <w:r>
        <w:rPr>
          <w:color w:val="231F20"/>
          <w:spacing w:val="-6"/>
        </w:rPr>
        <w:t> </w:t>
      </w:r>
      <w:r>
        <w:rPr>
          <w:color w:val="231F20"/>
        </w:rPr>
        <w:t>eks</w:t>
      </w:r>
      <w:r>
        <w:rPr>
          <w:color w:val="231F20"/>
          <w:spacing w:val="-7"/>
        </w:rPr>
        <w:t> </w:t>
      </w:r>
      <w:r>
        <w:rPr>
          <w:color w:val="231F20"/>
        </w:rPr>
        <w:t>Antibac</w:t>
      </w:r>
      <w:r>
        <w:rPr>
          <w:color w:val="231F20"/>
          <w:spacing w:val="-6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6"/>
        </w:rPr>
        <w:t> </w:t>
      </w:r>
      <w:r>
        <w:rPr>
          <w:color w:val="231F20"/>
        </w:rPr>
        <w:t>anvendes.</w:t>
      </w:r>
      <w:r>
        <w:rPr>
          <w:color w:val="231F20"/>
          <w:spacing w:val="-7"/>
        </w:rPr>
        <w:t> </w:t>
      </w:r>
      <w:r>
        <w:rPr>
          <w:color w:val="231F20"/>
        </w:rPr>
        <w:t>Etter</w:t>
      </w:r>
      <w:r>
        <w:rPr>
          <w:color w:val="231F20"/>
          <w:spacing w:val="-6"/>
        </w:rPr>
        <w:t> </w:t>
      </w:r>
      <w:r>
        <w:rPr>
          <w:color w:val="231F20"/>
        </w:rPr>
        <w:t>flekkfjerning</w:t>
      </w:r>
      <w:r>
        <w:rPr>
          <w:color w:val="231F20"/>
          <w:spacing w:val="-6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alltid</w:t>
      </w:r>
      <w:r>
        <w:rPr>
          <w:color w:val="231F20"/>
          <w:spacing w:val="-7"/>
        </w:rPr>
        <w:t> </w:t>
      </w:r>
      <w:r>
        <w:rPr>
          <w:color w:val="231F20"/>
        </w:rPr>
        <w:t>tørkes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rent</w:t>
      </w:r>
      <w:r>
        <w:rPr>
          <w:color w:val="231F20"/>
          <w:spacing w:val="-6"/>
        </w:rPr>
        <w:t> </w:t>
      </w:r>
      <w:r>
        <w:rPr>
          <w:color w:val="231F20"/>
        </w:rPr>
        <w:t>lunkent </w:t>
      </w:r>
      <w:r>
        <w:rPr>
          <w:color w:val="231F20"/>
          <w:spacing w:val="-2"/>
        </w:rPr>
        <w:t>vann.</w:t>
      </w:r>
    </w:p>
    <w:p>
      <w:pPr>
        <w:spacing w:before="286"/>
        <w:ind w:left="538" w:right="0" w:firstLine="0"/>
        <w:jc w:val="left"/>
        <w:rPr>
          <w:sz w:val="24"/>
        </w:rPr>
      </w:pPr>
      <w:r>
        <w:rPr>
          <w:b/>
          <w:color w:val="231F20"/>
          <w:sz w:val="24"/>
        </w:rPr>
        <w:t>Dører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til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bad:</w:t>
      </w:r>
      <w:r>
        <w:rPr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Dørene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må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tørkes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fri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fukt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etter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endt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bad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eller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dusj.</w:t>
      </w:r>
    </w:p>
    <w:p>
      <w:pPr>
        <w:pStyle w:val="BodyText"/>
        <w:spacing w:line="235" w:lineRule="auto" w:before="288"/>
        <w:ind w:right="2587"/>
      </w:pPr>
      <w:r>
        <w:rPr>
          <w:b/>
          <w:color w:val="231F20"/>
        </w:rPr>
        <w:t>Skader: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Mindre</w:t>
      </w:r>
      <w:r>
        <w:rPr>
          <w:color w:val="231F20"/>
          <w:spacing w:val="-8"/>
        </w:rPr>
        <w:t> </w:t>
      </w:r>
      <w:r>
        <w:rPr>
          <w:color w:val="231F20"/>
        </w:rPr>
        <w:t>skader</w:t>
      </w:r>
      <w:r>
        <w:rPr>
          <w:color w:val="231F20"/>
          <w:spacing w:val="-8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malte</w:t>
      </w:r>
      <w:r>
        <w:rPr>
          <w:color w:val="231F20"/>
          <w:spacing w:val="-8"/>
        </w:rPr>
        <w:t> </w:t>
      </w:r>
      <w:r>
        <w:rPr>
          <w:color w:val="231F20"/>
        </w:rPr>
        <w:t>overflater</w:t>
      </w:r>
      <w:r>
        <w:rPr>
          <w:color w:val="231F20"/>
          <w:spacing w:val="-8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utbedres</w:t>
      </w:r>
      <w:r>
        <w:rPr>
          <w:color w:val="231F20"/>
          <w:spacing w:val="-9"/>
        </w:rPr>
        <w:t> </w:t>
      </w:r>
      <w:r>
        <w:rPr>
          <w:color w:val="231F20"/>
        </w:rPr>
        <w:t>med</w:t>
      </w:r>
      <w:r>
        <w:rPr>
          <w:color w:val="231F20"/>
          <w:spacing w:val="-9"/>
        </w:rPr>
        <w:t> </w:t>
      </w:r>
      <w:r>
        <w:rPr>
          <w:color w:val="231F20"/>
        </w:rPr>
        <w:t>tilsvarende</w:t>
      </w:r>
      <w:r>
        <w:rPr>
          <w:color w:val="231F20"/>
          <w:spacing w:val="-8"/>
        </w:rPr>
        <w:t> </w:t>
      </w:r>
      <w:r>
        <w:rPr>
          <w:color w:val="231F20"/>
        </w:rPr>
        <w:t>farge/maling. Test bør utføres på lite synlig sted.</w:t>
      </w:r>
    </w:p>
    <w:p>
      <w:pPr>
        <w:spacing w:before="285"/>
        <w:ind w:left="538" w:right="0" w:firstLine="0"/>
        <w:jc w:val="left"/>
        <w:rPr>
          <w:sz w:val="24"/>
        </w:rPr>
      </w:pPr>
      <w:r>
        <w:rPr>
          <w:b/>
          <w:color w:val="231F20"/>
          <w:sz w:val="24"/>
        </w:rPr>
        <w:t>Hengsler: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Hengsler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smøres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etter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behov.</w:t>
      </w:r>
    </w:p>
    <w:p>
      <w:pPr>
        <w:pStyle w:val="BodyText"/>
        <w:spacing w:line="235" w:lineRule="auto" w:before="287"/>
        <w:ind w:right="448"/>
      </w:pPr>
      <w:r>
        <w:rPr>
          <w:b/>
          <w:color w:val="231F20"/>
        </w:rPr>
        <w:t>Låskasser: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Låsekasser</w:t>
      </w:r>
      <w:r>
        <w:rPr>
          <w:color w:val="231F20"/>
          <w:spacing w:val="-2"/>
        </w:rPr>
        <w:t> </w:t>
      </w:r>
      <w:r>
        <w:rPr>
          <w:color w:val="231F20"/>
        </w:rPr>
        <w:t>er</w:t>
      </w:r>
      <w:r>
        <w:rPr>
          <w:color w:val="231F20"/>
          <w:spacing w:val="-2"/>
        </w:rPr>
        <w:t> </w:t>
      </w:r>
      <w:r>
        <w:rPr>
          <w:color w:val="231F20"/>
        </w:rPr>
        <w:t>ferdig</w:t>
      </w:r>
      <w:r>
        <w:rPr>
          <w:color w:val="231F20"/>
          <w:spacing w:val="-2"/>
        </w:rPr>
        <w:t> </w:t>
      </w:r>
      <w:r>
        <w:rPr>
          <w:color w:val="231F20"/>
        </w:rPr>
        <w:t>smurt</w:t>
      </w:r>
      <w:r>
        <w:rPr>
          <w:color w:val="231F20"/>
          <w:spacing w:val="-2"/>
        </w:rPr>
        <w:t> </w:t>
      </w:r>
      <w:r>
        <w:rPr>
          <w:color w:val="231F20"/>
        </w:rPr>
        <w:t>fra</w:t>
      </w:r>
      <w:r>
        <w:rPr>
          <w:color w:val="231F20"/>
          <w:spacing w:val="-3"/>
        </w:rPr>
        <w:t> </w:t>
      </w:r>
      <w:r>
        <w:rPr>
          <w:color w:val="231F20"/>
        </w:rPr>
        <w:t>fabrikk,</w:t>
      </w:r>
      <w:r>
        <w:rPr>
          <w:color w:val="231F20"/>
          <w:spacing w:val="-2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</w:rPr>
        <w:t>skal</w:t>
      </w:r>
      <w:r>
        <w:rPr>
          <w:color w:val="231F20"/>
          <w:spacing w:val="-3"/>
        </w:rPr>
        <w:t> </w:t>
      </w:r>
      <w:r>
        <w:rPr>
          <w:color w:val="231F20"/>
        </w:rPr>
        <w:t>normalt</w:t>
      </w:r>
      <w:r>
        <w:rPr>
          <w:color w:val="231F20"/>
          <w:spacing w:val="-2"/>
        </w:rPr>
        <w:t> </w:t>
      </w:r>
      <w:r>
        <w:rPr>
          <w:color w:val="231F20"/>
        </w:rPr>
        <w:t>ikke</w:t>
      </w:r>
      <w:r>
        <w:rPr>
          <w:color w:val="231F20"/>
          <w:spacing w:val="-2"/>
        </w:rPr>
        <w:t> </w:t>
      </w:r>
      <w:r>
        <w:rPr>
          <w:color w:val="231F20"/>
        </w:rPr>
        <w:t>etterbehandles.</w:t>
      </w:r>
      <w:r>
        <w:rPr>
          <w:color w:val="231F20"/>
          <w:spacing w:val="-3"/>
        </w:rPr>
        <w:t> </w:t>
      </w:r>
      <w:r>
        <w:rPr>
          <w:color w:val="231F20"/>
        </w:rPr>
        <w:t>Kan</w:t>
      </w:r>
      <w:r>
        <w:rPr>
          <w:color w:val="231F20"/>
          <w:spacing w:val="-3"/>
        </w:rPr>
        <w:t> </w:t>
      </w:r>
      <w:r>
        <w:rPr>
          <w:color w:val="231F20"/>
        </w:rPr>
        <w:t>smøres</w:t>
      </w:r>
      <w:r>
        <w:rPr>
          <w:color w:val="231F20"/>
          <w:spacing w:val="-3"/>
        </w:rPr>
        <w:t> </w:t>
      </w:r>
      <w:r>
        <w:rPr>
          <w:color w:val="231F20"/>
        </w:rPr>
        <w:t>etter</w:t>
      </w:r>
      <w:r>
        <w:rPr>
          <w:color w:val="231F20"/>
          <w:spacing w:val="-2"/>
        </w:rPr>
        <w:t> </w:t>
      </w:r>
      <w:r>
        <w:rPr>
          <w:color w:val="231F20"/>
        </w:rPr>
        <w:t>behov. Låskasse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kun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8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låsefett</w:t>
      </w:r>
      <w:r>
        <w:rPr>
          <w:color w:val="231F20"/>
          <w:spacing w:val="-8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</w:rPr>
        <w:t>låsespray.</w:t>
      </w:r>
      <w:r>
        <w:rPr>
          <w:color w:val="231F20"/>
          <w:spacing w:val="-8"/>
        </w:rPr>
        <w:t> </w:t>
      </w:r>
      <w:r>
        <w:rPr>
          <w:color w:val="231F20"/>
        </w:rPr>
        <w:t>Smør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låsfett</w:t>
      </w:r>
      <w:r>
        <w:rPr>
          <w:color w:val="231F20"/>
          <w:spacing w:val="-8"/>
        </w:rPr>
        <w:t> </w:t>
      </w:r>
      <w:r>
        <w:rPr>
          <w:color w:val="231F20"/>
        </w:rPr>
        <w:t>på</w:t>
      </w:r>
      <w:r>
        <w:rPr>
          <w:color w:val="231F20"/>
          <w:spacing w:val="-8"/>
        </w:rPr>
        <w:t> </w:t>
      </w:r>
      <w:r>
        <w:rPr>
          <w:color w:val="231F20"/>
        </w:rPr>
        <w:t>falle,</w:t>
      </w:r>
      <w:r>
        <w:rPr>
          <w:color w:val="231F20"/>
          <w:spacing w:val="-7"/>
        </w:rPr>
        <w:t> </w:t>
      </w:r>
      <w:r>
        <w:rPr>
          <w:color w:val="231F20"/>
        </w:rPr>
        <w:t>reile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</w:rPr>
        <w:t>hakereile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utføres årlig eller etter behov.</w:t>
      </w:r>
    </w:p>
    <w:p>
      <w:pPr>
        <w:pStyle w:val="BodyText"/>
        <w:spacing w:line="235" w:lineRule="auto" w:before="291"/>
        <w:ind w:right="813"/>
      </w:pPr>
      <w:r>
        <w:rPr>
          <w:b/>
          <w:color w:val="231F20"/>
        </w:rPr>
        <w:t>Terskler: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Treterskler</w:t>
      </w:r>
      <w:r>
        <w:rPr>
          <w:color w:val="231F20"/>
          <w:spacing w:val="-12"/>
        </w:rPr>
        <w:t> </w:t>
      </w:r>
      <w:r>
        <w:rPr>
          <w:color w:val="231F20"/>
        </w:rPr>
        <w:t>kan</w:t>
      </w:r>
      <w:r>
        <w:rPr>
          <w:color w:val="231F20"/>
          <w:spacing w:val="-12"/>
        </w:rPr>
        <w:t> </w:t>
      </w:r>
      <w:r>
        <w:rPr>
          <w:color w:val="231F20"/>
        </w:rPr>
        <w:t>lakkes</w:t>
      </w:r>
      <w:r>
        <w:rPr>
          <w:color w:val="231F20"/>
          <w:spacing w:val="-12"/>
        </w:rPr>
        <w:t> </w:t>
      </w:r>
      <w:r>
        <w:rPr>
          <w:color w:val="231F20"/>
        </w:rPr>
        <w:t>etter</w:t>
      </w:r>
      <w:r>
        <w:rPr>
          <w:color w:val="231F20"/>
          <w:spacing w:val="-12"/>
        </w:rPr>
        <w:t> </w:t>
      </w:r>
      <w:r>
        <w:rPr>
          <w:color w:val="231F20"/>
        </w:rPr>
        <w:t>behov.</w:t>
      </w:r>
      <w:r>
        <w:rPr>
          <w:color w:val="231F20"/>
          <w:spacing w:val="-12"/>
        </w:rPr>
        <w:t> </w:t>
      </w:r>
      <w:r>
        <w:rPr>
          <w:color w:val="231F20"/>
        </w:rPr>
        <w:t>Gummiterskler</w:t>
      </w:r>
      <w:r>
        <w:rPr>
          <w:color w:val="231F20"/>
          <w:spacing w:val="-12"/>
        </w:rPr>
        <w:t> </w:t>
      </w:r>
      <w:r>
        <w:rPr>
          <w:color w:val="231F20"/>
        </w:rPr>
        <w:t>og</w:t>
      </w:r>
      <w:r>
        <w:rPr>
          <w:color w:val="231F20"/>
          <w:spacing w:val="-12"/>
        </w:rPr>
        <w:t> </w:t>
      </w:r>
      <w:r>
        <w:rPr>
          <w:color w:val="231F20"/>
        </w:rPr>
        <w:t>rustfrie</w:t>
      </w:r>
      <w:r>
        <w:rPr>
          <w:color w:val="231F20"/>
          <w:spacing w:val="-12"/>
        </w:rPr>
        <w:t> </w:t>
      </w:r>
      <w:r>
        <w:rPr>
          <w:color w:val="231F20"/>
        </w:rPr>
        <w:t>terskler</w:t>
      </w:r>
      <w:r>
        <w:rPr>
          <w:color w:val="231F20"/>
          <w:spacing w:val="-12"/>
        </w:rPr>
        <w:t> </w:t>
      </w:r>
      <w:r>
        <w:rPr>
          <w:color w:val="231F20"/>
        </w:rPr>
        <w:t>må</w:t>
      </w:r>
      <w:r>
        <w:rPr>
          <w:color w:val="231F20"/>
          <w:spacing w:val="-12"/>
        </w:rPr>
        <w:t> </w:t>
      </w:r>
      <w:r>
        <w:rPr>
          <w:color w:val="231F20"/>
        </w:rPr>
        <w:t>ikke</w:t>
      </w:r>
      <w:r>
        <w:rPr>
          <w:color w:val="231F20"/>
          <w:spacing w:val="-12"/>
        </w:rPr>
        <w:t> </w:t>
      </w:r>
      <w:r>
        <w:rPr>
          <w:color w:val="231F20"/>
        </w:rPr>
        <w:t>bones.</w:t>
      </w:r>
      <w:r>
        <w:rPr>
          <w:color w:val="231F20"/>
          <w:spacing w:val="-12"/>
        </w:rPr>
        <w:t> </w:t>
      </w:r>
      <w:r>
        <w:rPr>
          <w:color w:val="231F20"/>
        </w:rPr>
        <w:t>Dersom</w:t>
      </w:r>
      <w:r>
        <w:rPr>
          <w:color w:val="231F20"/>
          <w:spacing w:val="-12"/>
        </w:rPr>
        <w:t> </w:t>
      </w:r>
      <w:r>
        <w:rPr>
          <w:color w:val="231F20"/>
        </w:rPr>
        <w:t>de bones må man se til at dør står i åpen stilling til bonevoksen er helt utherdet.</w:t>
      </w:r>
    </w:p>
    <w:p>
      <w:pPr>
        <w:pStyle w:val="BodyText"/>
        <w:spacing w:before="285"/>
      </w:pPr>
      <w:r>
        <w:rPr>
          <w:b/>
          <w:color w:val="231F20"/>
        </w:rPr>
        <w:t>Merking: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Fabrikkmontert</w:t>
      </w:r>
      <w:r>
        <w:rPr>
          <w:color w:val="231F20"/>
          <w:spacing w:val="-6"/>
        </w:rPr>
        <w:t> </w:t>
      </w:r>
      <w:r>
        <w:rPr>
          <w:color w:val="231F20"/>
        </w:rPr>
        <w:t>merking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6"/>
        </w:rPr>
        <w:t> </w:t>
      </w:r>
      <w:r>
        <w:rPr>
          <w:color w:val="231F20"/>
        </w:rPr>
        <w:t>ikke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skjules/overmales/fjernes.</w:t>
      </w:r>
    </w:p>
    <w:p>
      <w:pPr>
        <w:pStyle w:val="BodyText"/>
        <w:spacing w:line="235" w:lineRule="auto" w:before="288"/>
        <w:ind w:right="448"/>
      </w:pPr>
      <w:r>
        <w:rPr>
          <w:b/>
          <w:color w:val="231F20"/>
        </w:rPr>
        <w:t>Dør/karm: </w:t>
      </w:r>
      <w:r>
        <w:rPr>
          <w:color w:val="231F20"/>
        </w:rPr>
        <w:t>For å sikre optimal funksjon mellom dør og karm så kan det til tider være behov for å måtte etterjustere</w:t>
      </w:r>
      <w:r>
        <w:rPr>
          <w:color w:val="231F20"/>
          <w:spacing w:val="39"/>
        </w:rPr>
        <w:t> </w:t>
      </w:r>
      <w:r>
        <w:rPr>
          <w:color w:val="231F20"/>
        </w:rPr>
        <w:t>(stramme/løsne)</w:t>
      </w:r>
      <w:r>
        <w:rPr>
          <w:color w:val="231F20"/>
          <w:spacing w:val="-9"/>
        </w:rPr>
        <w:t> </w:t>
      </w:r>
      <w:r>
        <w:rPr>
          <w:color w:val="231F20"/>
        </w:rPr>
        <w:t>karmens</w:t>
      </w:r>
      <w:r>
        <w:rPr>
          <w:color w:val="231F20"/>
          <w:spacing w:val="-9"/>
        </w:rPr>
        <w:t> </w:t>
      </w:r>
      <w:r>
        <w:rPr>
          <w:color w:val="231F20"/>
        </w:rPr>
        <w:t>innfestning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vegg,</w:t>
      </w:r>
      <w:r>
        <w:rPr>
          <w:color w:val="231F20"/>
          <w:spacing w:val="-8"/>
        </w:rPr>
        <w:t> </w:t>
      </w:r>
      <w:r>
        <w:rPr>
          <w:color w:val="231F20"/>
        </w:rPr>
        <w:t>hengsler,</w:t>
      </w:r>
      <w:r>
        <w:rPr>
          <w:color w:val="231F20"/>
          <w:spacing w:val="-8"/>
        </w:rPr>
        <w:t> </w:t>
      </w:r>
      <w:r>
        <w:rPr>
          <w:color w:val="231F20"/>
        </w:rPr>
        <w:t>lås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8"/>
        </w:rPr>
        <w:t> </w:t>
      </w:r>
      <w:r>
        <w:rPr>
          <w:color w:val="231F20"/>
        </w:rPr>
        <w:t>annet</w:t>
      </w:r>
      <w:r>
        <w:rPr>
          <w:color w:val="231F20"/>
          <w:spacing w:val="-8"/>
        </w:rPr>
        <w:t> </w:t>
      </w:r>
      <w:r>
        <w:rPr>
          <w:color w:val="231F20"/>
        </w:rPr>
        <w:t>beslag,</w:t>
      </w:r>
      <w:r>
        <w:rPr>
          <w:color w:val="231F20"/>
          <w:spacing w:val="-8"/>
        </w:rPr>
        <w:t> </w:t>
      </w:r>
      <w:r>
        <w:rPr>
          <w:color w:val="231F20"/>
        </w:rPr>
        <w:t>eventuelle</w:t>
      </w:r>
      <w:r>
        <w:rPr>
          <w:color w:val="231F20"/>
          <w:spacing w:val="-8"/>
        </w:rPr>
        <w:t> </w:t>
      </w:r>
      <w:r>
        <w:rPr>
          <w:color w:val="231F20"/>
        </w:rPr>
        <w:t>skåter</w:t>
      </w:r>
      <w:r>
        <w:rPr>
          <w:color w:val="231F20"/>
          <w:spacing w:val="-8"/>
        </w:rPr>
        <w:t> </w:t>
      </w:r>
      <w:r>
        <w:rPr>
          <w:color w:val="231F20"/>
        </w:rPr>
        <w:t>og heve/senketerskler inkludert.</w:t>
      </w:r>
    </w:p>
    <w:p>
      <w:pPr>
        <w:pStyle w:val="BodyText"/>
        <w:spacing w:line="235" w:lineRule="auto" w:before="290"/>
        <w:ind w:right="813"/>
      </w:pPr>
      <w:r>
        <w:rPr>
          <w:b/>
          <w:color w:val="231F20"/>
        </w:rPr>
        <w:t>Glass: </w:t>
      </w:r>
      <w:r>
        <w:rPr>
          <w:color w:val="231F20"/>
        </w:rPr>
        <w:t>Glassene må ikke rengjøres med, eller på andre måter utsettes for etsende væske, grovt poleringsmiddel,</w:t>
      </w:r>
      <w:r>
        <w:rPr>
          <w:color w:val="231F20"/>
          <w:spacing w:val="-10"/>
        </w:rPr>
        <w:t> </w:t>
      </w:r>
      <w:r>
        <w:rPr>
          <w:color w:val="231F20"/>
        </w:rPr>
        <w:t>skarpe</w:t>
      </w:r>
      <w:r>
        <w:rPr>
          <w:color w:val="231F20"/>
          <w:spacing w:val="-10"/>
        </w:rPr>
        <w:t> </w:t>
      </w:r>
      <w:r>
        <w:rPr>
          <w:color w:val="231F20"/>
        </w:rPr>
        <w:t>gjenstander</w:t>
      </w:r>
      <w:r>
        <w:rPr>
          <w:color w:val="231F20"/>
          <w:spacing w:val="-10"/>
        </w:rPr>
        <w:t> </w:t>
      </w:r>
      <w:r>
        <w:rPr>
          <w:color w:val="231F20"/>
        </w:rPr>
        <w:t>eller</w:t>
      </w:r>
      <w:r>
        <w:rPr>
          <w:color w:val="231F20"/>
          <w:spacing w:val="-10"/>
        </w:rPr>
        <w:t> </w:t>
      </w:r>
      <w:r>
        <w:rPr>
          <w:color w:val="231F20"/>
        </w:rPr>
        <w:t>annet,</w:t>
      </w:r>
      <w:r>
        <w:rPr>
          <w:color w:val="231F20"/>
          <w:spacing w:val="-10"/>
        </w:rPr>
        <w:t> </w:t>
      </w:r>
      <w:r>
        <w:rPr>
          <w:color w:val="231F20"/>
        </w:rPr>
        <w:t>Glass</w:t>
      </w:r>
      <w:r>
        <w:rPr>
          <w:color w:val="231F20"/>
          <w:spacing w:val="-10"/>
        </w:rPr>
        <w:t> </w:t>
      </w:r>
      <w:r>
        <w:rPr>
          <w:color w:val="231F20"/>
        </w:rPr>
        <w:t>vaskes</w:t>
      </w:r>
      <w:r>
        <w:rPr>
          <w:color w:val="231F20"/>
          <w:spacing w:val="-10"/>
        </w:rPr>
        <w:t> </w:t>
      </w:r>
      <w:r>
        <w:rPr>
          <w:color w:val="231F20"/>
        </w:rPr>
        <w:t>med</w:t>
      </w:r>
      <w:r>
        <w:rPr>
          <w:color w:val="231F20"/>
          <w:spacing w:val="-10"/>
        </w:rPr>
        <w:t> </w:t>
      </w:r>
      <w:r>
        <w:rPr>
          <w:color w:val="231F20"/>
        </w:rPr>
        <w:t>mildt</w:t>
      </w:r>
      <w:r>
        <w:rPr>
          <w:color w:val="231F20"/>
          <w:spacing w:val="-10"/>
        </w:rPr>
        <w:t> </w:t>
      </w:r>
      <w:r>
        <w:rPr>
          <w:color w:val="231F20"/>
        </w:rPr>
        <w:t>vaskemiddel.</w:t>
      </w:r>
      <w:r>
        <w:rPr>
          <w:color w:val="231F20"/>
          <w:spacing w:val="-10"/>
        </w:rPr>
        <w:t> </w:t>
      </w:r>
      <w:r>
        <w:rPr>
          <w:color w:val="231F20"/>
        </w:rPr>
        <w:t>Alikaliske</w:t>
      </w:r>
      <w:r>
        <w:rPr>
          <w:color w:val="231F20"/>
          <w:spacing w:val="-10"/>
        </w:rPr>
        <w:t> </w:t>
      </w:r>
      <w:r>
        <w:rPr>
          <w:color w:val="231F20"/>
        </w:rPr>
        <w:t>vaskemidler, skurekrem og lignende må ikke benyttes.</w:t>
      </w:r>
    </w:p>
    <w:p>
      <w:pPr>
        <w:spacing w:after="0" w:line="235" w:lineRule="auto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150"/>
        <w:ind w:left="0"/>
        <w:rPr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-750366</wp:posOffset>
                </wp:positionV>
                <wp:extent cx="7560309" cy="58420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9.083939pt;width:595.3pt;height:46pt;mso-position-horizontal-relative:page;mso-position-vertical-relative:paragraph;z-index:15732736" id="docshapegroup20" coordorigin="0,-1182" coordsize="11906,920">
                <v:rect style="position:absolute;left:0;top:-1182;width:11906;height:879" id="docshape21" filled="true" fillcolor="#cd9f74" stroked="false">
                  <v:fill type="solid"/>
                </v:rect>
                <v:shape style="position:absolute;left:0;top:-1182;width:11906;height:920" type="#_x0000_t202" id="docshape22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Heading2"/>
        <w:spacing w:before="184"/>
      </w:pPr>
      <w:r>
        <w:rPr>
          <w:color w:val="231F20"/>
          <w:spacing w:val="-2"/>
        </w:rPr>
        <w:t>Leveranse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line="235" w:lineRule="auto" w:before="2"/>
        <w:ind w:right="813"/>
      </w:pPr>
      <w:r>
        <w:rPr>
          <w:color w:val="231F20"/>
        </w:rPr>
        <w:t>Kontroller</w:t>
      </w:r>
      <w:r>
        <w:rPr>
          <w:color w:val="231F20"/>
          <w:spacing w:val="-9"/>
        </w:rPr>
        <w:t> </w:t>
      </w:r>
      <w:r>
        <w:rPr>
          <w:color w:val="231F20"/>
        </w:rPr>
        <w:t>varene</w:t>
      </w:r>
      <w:r>
        <w:rPr>
          <w:color w:val="231F20"/>
          <w:spacing w:val="-9"/>
        </w:rPr>
        <w:t> </w:t>
      </w:r>
      <w:r>
        <w:rPr>
          <w:color w:val="231F20"/>
        </w:rPr>
        <w:t>nøye</w:t>
      </w:r>
      <w:r>
        <w:rPr>
          <w:color w:val="231F20"/>
          <w:spacing w:val="-9"/>
        </w:rPr>
        <w:t> </w:t>
      </w:r>
      <w:r>
        <w:rPr>
          <w:color w:val="231F20"/>
        </w:rPr>
        <w:t>så</w:t>
      </w:r>
      <w:r>
        <w:rPr>
          <w:color w:val="231F20"/>
          <w:spacing w:val="-10"/>
        </w:rPr>
        <w:t> </w:t>
      </w:r>
      <w:r>
        <w:rPr>
          <w:color w:val="231F20"/>
        </w:rPr>
        <w:t>ingen</w:t>
      </w:r>
      <w:r>
        <w:rPr>
          <w:color w:val="231F20"/>
          <w:spacing w:val="-10"/>
        </w:rPr>
        <w:t> </w:t>
      </w:r>
      <w:r>
        <w:rPr>
          <w:color w:val="231F20"/>
        </w:rPr>
        <w:t>transportskader</w:t>
      </w:r>
      <w:r>
        <w:rPr>
          <w:color w:val="231F20"/>
          <w:spacing w:val="-9"/>
        </w:rPr>
        <w:t> </w:t>
      </w:r>
      <w:r>
        <w:rPr>
          <w:color w:val="231F20"/>
        </w:rPr>
        <w:t>forekommer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leveransen</w:t>
      </w:r>
      <w:r>
        <w:rPr>
          <w:color w:val="231F20"/>
          <w:spacing w:val="-10"/>
        </w:rPr>
        <w:t> </w:t>
      </w:r>
      <w:r>
        <w:rPr>
          <w:color w:val="231F20"/>
        </w:rPr>
        <w:t>inneholder</w:t>
      </w:r>
      <w:r>
        <w:rPr>
          <w:color w:val="231F20"/>
          <w:spacing w:val="-9"/>
        </w:rPr>
        <w:t> </w:t>
      </w:r>
      <w:r>
        <w:rPr>
          <w:color w:val="231F20"/>
        </w:rPr>
        <w:t>oppgitte</w:t>
      </w:r>
      <w:r>
        <w:rPr>
          <w:color w:val="231F20"/>
          <w:spacing w:val="-9"/>
        </w:rPr>
        <w:t> </w:t>
      </w:r>
      <w:r>
        <w:rPr>
          <w:color w:val="231F20"/>
        </w:rPr>
        <w:t>antall kolli. Før reklamasjon gjelder: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90" w:lineRule="exact" w:before="285" w:after="0"/>
        <w:ind w:left="1146" w:right="0" w:hanging="608"/>
        <w:jc w:val="left"/>
        <w:rPr>
          <w:sz w:val="24"/>
        </w:rPr>
      </w:pPr>
      <w:r>
        <w:rPr>
          <w:color w:val="231F20"/>
          <w:sz w:val="24"/>
        </w:rPr>
        <w:t>Synlige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transportskader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noteres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det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signeres.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88" w:lineRule="exact" w:before="0" w:after="0"/>
        <w:ind w:left="1146" w:right="0" w:hanging="608"/>
        <w:jc w:val="left"/>
        <w:rPr>
          <w:sz w:val="24"/>
        </w:rPr>
      </w:pPr>
      <w:r>
        <w:rPr>
          <w:color w:val="231F20"/>
          <w:sz w:val="24"/>
        </w:rPr>
        <w:t>Savnes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gods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mottak,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dette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noteres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fraktbrev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det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signeres.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46" w:val="left" w:leader="none"/>
        </w:tabs>
        <w:spacing w:line="235" w:lineRule="auto" w:before="2" w:after="0"/>
        <w:ind w:left="1135" w:right="961" w:hanging="597"/>
        <w:jc w:val="left"/>
        <w:rPr>
          <w:sz w:val="24"/>
        </w:rPr>
      </w:pPr>
      <w:r>
        <w:rPr>
          <w:color w:val="231F20"/>
          <w:sz w:val="24"/>
        </w:rPr>
        <w:tab/>
        <w:t>Usynlige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skader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som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kan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skyldes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transporten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skal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meldes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til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transportør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umiddelbart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senest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innen 7 dager etter mottak.</w:t>
      </w:r>
    </w:p>
    <w:p>
      <w:pPr>
        <w:pStyle w:val="BodyText"/>
        <w:spacing w:line="290" w:lineRule="exact" w:before="286"/>
      </w:pP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transportskaden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savnede</w:t>
      </w:r>
      <w:r>
        <w:rPr>
          <w:color w:val="231F20"/>
          <w:spacing w:val="-5"/>
        </w:rPr>
        <w:t> </w:t>
      </w:r>
      <w:r>
        <w:rPr>
          <w:color w:val="231F20"/>
        </w:rPr>
        <w:t>godset</w:t>
      </w:r>
      <w:r>
        <w:rPr>
          <w:color w:val="231F20"/>
          <w:spacing w:val="-6"/>
        </w:rPr>
        <w:t> </w:t>
      </w:r>
      <w:r>
        <w:rPr>
          <w:color w:val="231F20"/>
        </w:rPr>
        <w:t>gjelder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krav</w:t>
      </w:r>
      <w:r>
        <w:rPr>
          <w:color w:val="231F20"/>
          <w:spacing w:val="-6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Nordic</w:t>
      </w:r>
      <w:r>
        <w:rPr>
          <w:color w:val="231F20"/>
          <w:spacing w:val="-6"/>
        </w:rPr>
        <w:t> </w:t>
      </w:r>
      <w:r>
        <w:rPr>
          <w:color w:val="231F20"/>
        </w:rPr>
        <w:t>Door,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dette</w:t>
      </w:r>
      <w:r>
        <w:rPr>
          <w:color w:val="231F20"/>
          <w:spacing w:val="-6"/>
        </w:rPr>
        <w:t> </w:t>
      </w:r>
      <w:r>
        <w:rPr>
          <w:color w:val="231F20"/>
        </w:rPr>
        <w:t>meldes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til</w:t>
      </w:r>
    </w:p>
    <w:p>
      <w:pPr>
        <w:pStyle w:val="BodyText"/>
        <w:spacing w:line="290" w:lineRule="exact"/>
      </w:pPr>
      <w:r>
        <w:rPr>
          <w:color w:val="231F20"/>
        </w:rPr>
        <w:t>Nordic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2"/>
        </w:rPr>
        <w:t> umiddelbart.</w:t>
      </w:r>
    </w:p>
    <w:p>
      <w:pPr>
        <w:pStyle w:val="Heading2"/>
      </w:pPr>
      <w:r>
        <w:rPr>
          <w:color w:val="231F20"/>
          <w:spacing w:val="-2"/>
        </w:rPr>
        <w:t>Reklamasjon:</w:t>
      </w:r>
    </w:p>
    <w:p>
      <w:pPr>
        <w:pStyle w:val="BodyText"/>
        <w:spacing w:line="235" w:lineRule="auto" w:before="2"/>
        <w:ind w:right="813"/>
      </w:pPr>
      <w:r>
        <w:rPr>
          <w:color w:val="231F20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</w:rPr>
        <w:t> </w:t>
      </w:r>
      <w:r>
        <w:rPr>
          <w:color w:val="231F20"/>
        </w:rPr>
        <w:t>skal</w:t>
      </w:r>
      <w:r>
        <w:rPr>
          <w:color w:val="231F20"/>
          <w:spacing w:val="-10"/>
        </w:rPr>
        <w:t> </w:t>
      </w:r>
      <w:r>
        <w:rPr>
          <w:color w:val="231F20"/>
        </w:rPr>
        <w:t>anmerkes</w:t>
      </w:r>
      <w:r>
        <w:rPr>
          <w:color w:val="231F20"/>
          <w:spacing w:val="-10"/>
        </w:rPr>
        <w:t> </w:t>
      </w:r>
      <w:r>
        <w:rPr>
          <w:color w:val="231F20"/>
        </w:rPr>
        <w:t>på</w:t>
      </w:r>
      <w:r>
        <w:rPr>
          <w:color w:val="231F20"/>
          <w:spacing w:val="-10"/>
        </w:rPr>
        <w:t> </w:t>
      </w:r>
      <w:r>
        <w:rPr>
          <w:color w:val="231F20"/>
        </w:rPr>
        <w:t>fraktbrev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følgeseddel</w:t>
      </w:r>
      <w:r>
        <w:rPr>
          <w:color w:val="231F20"/>
          <w:spacing w:val="-10"/>
        </w:rPr>
        <w:t> </w:t>
      </w:r>
      <w:r>
        <w:rPr>
          <w:color w:val="231F20"/>
        </w:rPr>
        <w:t>før</w:t>
      </w:r>
      <w:r>
        <w:rPr>
          <w:color w:val="231F20"/>
          <w:spacing w:val="-9"/>
        </w:rPr>
        <w:t> </w:t>
      </w:r>
      <w:r>
        <w:rPr>
          <w:color w:val="231F20"/>
        </w:rPr>
        <w:t>varene</w:t>
      </w:r>
      <w:r>
        <w:rPr>
          <w:color w:val="231F20"/>
          <w:spacing w:val="-9"/>
        </w:rPr>
        <w:t> </w:t>
      </w:r>
      <w:r>
        <w:rPr>
          <w:color w:val="231F20"/>
        </w:rPr>
        <w:t>utkvitteres.</w:t>
      </w:r>
      <w:r>
        <w:rPr>
          <w:color w:val="231F20"/>
          <w:spacing w:val="-10"/>
        </w:rPr>
        <w:t> </w:t>
      </w:r>
      <w:r>
        <w:rPr>
          <w:color w:val="231F20"/>
        </w:rPr>
        <w:t>Andre</w:t>
      </w:r>
      <w:r>
        <w:rPr>
          <w:color w:val="231F20"/>
          <w:spacing w:val="-9"/>
        </w:rPr>
        <w:t> </w:t>
      </w:r>
      <w:r>
        <w:rPr>
          <w:color w:val="231F20"/>
        </w:rPr>
        <w:t>reklamasjoner skal varsles så snart som mulig.</w:t>
      </w:r>
    </w:p>
    <w:p>
      <w:pPr>
        <w:pStyle w:val="BodyText"/>
        <w:spacing w:line="290" w:lineRule="exact" w:before="286"/>
      </w:pPr>
      <w:r>
        <w:rPr>
          <w:color w:val="231F20"/>
        </w:rPr>
        <w:t>Legg</w:t>
      </w:r>
      <w:r>
        <w:rPr>
          <w:color w:val="231F20"/>
          <w:spacing w:val="-4"/>
        </w:rPr>
        <w:t> </w:t>
      </w:r>
      <w:r>
        <w:rPr>
          <w:color w:val="231F20"/>
        </w:rPr>
        <w:t>inn</w:t>
      </w:r>
      <w:r>
        <w:rPr>
          <w:color w:val="231F20"/>
          <w:spacing w:val="-4"/>
        </w:rPr>
        <w:t> </w:t>
      </w:r>
      <w:r>
        <w:rPr>
          <w:color w:val="231F20"/>
        </w:rPr>
        <w:t>reklamasjon</w:t>
      </w:r>
      <w:r>
        <w:rPr>
          <w:color w:val="231F20"/>
          <w:spacing w:val="-5"/>
        </w:rPr>
        <w:t> </w:t>
      </w:r>
      <w:r>
        <w:rPr>
          <w:color w:val="231F20"/>
        </w:rPr>
        <w:t>via</w:t>
      </w:r>
      <w:r>
        <w:rPr>
          <w:color w:val="231F20"/>
          <w:spacing w:val="-4"/>
        </w:rPr>
        <w:t> </w:t>
      </w:r>
      <w:r>
        <w:rPr>
          <w:color w:val="231F20"/>
        </w:rPr>
        <w:t>hjemmesiden,</w:t>
      </w:r>
      <w:r>
        <w:rPr>
          <w:color w:val="231F20"/>
          <w:spacing w:val="-3"/>
        </w:rPr>
        <w:t> </w:t>
      </w:r>
      <w:r>
        <w:rPr>
          <w:color w:val="231F20"/>
        </w:rPr>
        <w:t>alternativ</w:t>
      </w:r>
      <w:r>
        <w:rPr>
          <w:color w:val="231F20"/>
          <w:spacing w:val="-4"/>
        </w:rPr>
        <w:t> </w:t>
      </w:r>
      <w:r>
        <w:rPr>
          <w:color w:val="231F20"/>
        </w:rPr>
        <w:t>via</w:t>
      </w:r>
      <w:r>
        <w:rPr>
          <w:color w:val="231F20"/>
          <w:spacing w:val="-4"/>
        </w:rPr>
        <w:t> </w:t>
      </w:r>
      <w:r>
        <w:rPr>
          <w:color w:val="231F20"/>
        </w:rPr>
        <w:t>epost</w:t>
      </w:r>
      <w:r>
        <w:rPr>
          <w:color w:val="231F20"/>
          <w:spacing w:val="-3"/>
        </w:rPr>
        <w:t> </w:t>
      </w:r>
      <w:r>
        <w:rPr>
          <w:color w:val="231F20"/>
        </w:rPr>
        <w:t>til</w:t>
      </w:r>
      <w:r>
        <w:rPr>
          <w:color w:val="231F20"/>
          <w:spacing w:val="-5"/>
        </w:rPr>
        <w:t> </w:t>
      </w:r>
      <w:hyperlink r:id="rId12">
        <w:r>
          <w:rPr>
            <w:color w:val="231F20"/>
            <w:spacing w:val="-2"/>
          </w:rPr>
          <w:t>reklamasjon@nordicdoor.no</w:t>
        </w:r>
      </w:hyperlink>
    </w:p>
    <w:p>
      <w:pPr>
        <w:pStyle w:val="BodyText"/>
        <w:spacing w:line="288" w:lineRule="exact"/>
      </w:pP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sikre</w:t>
      </w:r>
      <w:r>
        <w:rPr>
          <w:color w:val="231F20"/>
          <w:spacing w:val="-7"/>
        </w:rPr>
        <w:t> </w:t>
      </w:r>
      <w:r>
        <w:rPr>
          <w:color w:val="231F20"/>
        </w:rPr>
        <w:t>best</w:t>
      </w:r>
      <w:r>
        <w:rPr>
          <w:color w:val="231F20"/>
          <w:spacing w:val="-8"/>
        </w:rPr>
        <w:t> </w:t>
      </w:r>
      <w:r>
        <w:rPr>
          <w:color w:val="231F20"/>
        </w:rPr>
        <w:t>mulig</w:t>
      </w:r>
      <w:r>
        <w:rPr>
          <w:color w:val="231F20"/>
          <w:spacing w:val="-7"/>
        </w:rPr>
        <w:t> </w:t>
      </w:r>
      <w:r>
        <w:rPr>
          <w:color w:val="231F20"/>
        </w:rPr>
        <w:t>reklamasjonsoppfølging</w:t>
      </w:r>
      <w:r>
        <w:rPr>
          <w:color w:val="231F20"/>
          <w:spacing w:val="-7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følgende</w:t>
      </w:r>
      <w:r>
        <w:rPr>
          <w:color w:val="231F20"/>
          <w:spacing w:val="-8"/>
        </w:rPr>
        <w:t> </w:t>
      </w:r>
      <w:r>
        <w:rPr>
          <w:color w:val="231F20"/>
        </w:rPr>
        <w:t>informasjon</w:t>
      </w:r>
      <w:r>
        <w:rPr>
          <w:color w:val="231F20"/>
          <w:spacing w:val="-8"/>
        </w:rPr>
        <w:t> </w:t>
      </w:r>
      <w:r>
        <w:rPr>
          <w:color w:val="231F20"/>
        </w:rPr>
        <w:t>følge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reklamasjonssaken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fra</w:t>
      </w:r>
    </w:p>
    <w:p>
      <w:pPr>
        <w:pStyle w:val="BodyText"/>
        <w:spacing w:line="290" w:lineRule="exact"/>
      </w:pPr>
      <w:r>
        <w:rPr>
          <w:color w:val="231F20"/>
          <w:spacing w:val="-2"/>
        </w:rPr>
        <w:t>kunde: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90" w:lineRule="exact" w:before="192" w:after="0"/>
        <w:ind w:left="1967" w:right="0" w:hanging="720"/>
        <w:jc w:val="left"/>
        <w:rPr>
          <w:sz w:val="24"/>
        </w:rPr>
      </w:pPr>
      <w:r>
        <w:rPr>
          <w:color w:val="231F20"/>
          <w:spacing w:val="-2"/>
          <w:sz w:val="24"/>
        </w:rPr>
        <w:t>Ordrenummer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88" w:lineRule="exact" w:before="0" w:after="0"/>
        <w:ind w:left="1967" w:right="0" w:hanging="720"/>
        <w:jc w:val="left"/>
        <w:rPr>
          <w:sz w:val="24"/>
        </w:rPr>
      </w:pPr>
      <w:r>
        <w:rPr>
          <w:color w:val="231F20"/>
          <w:sz w:val="24"/>
        </w:rPr>
        <w:t>Posisjonsnummer/dørnummer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(og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bilde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etikett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på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topp/side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dørblad)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88" w:lineRule="exact" w:before="0" w:after="0"/>
        <w:ind w:left="1967" w:right="0" w:hanging="720"/>
        <w:jc w:val="left"/>
        <w:rPr>
          <w:sz w:val="24"/>
        </w:rPr>
      </w:pPr>
      <w:r>
        <w:rPr>
          <w:color w:val="231F20"/>
          <w:sz w:val="24"/>
        </w:rPr>
        <w:t>Kort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beskrivelse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4"/>
          <w:sz w:val="24"/>
        </w:rPr>
        <w:t> skade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88" w:lineRule="exact" w:before="0" w:after="0"/>
        <w:ind w:left="1967" w:right="0" w:hanging="720"/>
        <w:jc w:val="left"/>
        <w:rPr>
          <w:sz w:val="24"/>
        </w:rPr>
      </w:pPr>
      <w:r>
        <w:rPr>
          <w:color w:val="231F20"/>
          <w:sz w:val="24"/>
        </w:rPr>
        <w:t>Bilder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2"/>
          <w:sz w:val="24"/>
        </w:rPr>
        <w:t> skade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88" w:lineRule="exact" w:before="0" w:after="0"/>
        <w:ind w:left="1967" w:right="0" w:hanging="720"/>
        <w:jc w:val="left"/>
        <w:rPr>
          <w:sz w:val="24"/>
        </w:rPr>
      </w:pPr>
      <w:r>
        <w:rPr>
          <w:color w:val="231F20"/>
          <w:spacing w:val="-2"/>
          <w:sz w:val="24"/>
        </w:rPr>
        <w:t>Kontaktperson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90" w:lineRule="exact" w:before="0" w:after="0"/>
        <w:ind w:left="1967" w:right="0" w:hanging="720"/>
        <w:jc w:val="left"/>
        <w:rPr>
          <w:sz w:val="24"/>
        </w:rPr>
      </w:pPr>
      <w:r>
        <w:rPr>
          <w:color w:val="231F20"/>
          <w:spacing w:val="-2"/>
          <w:sz w:val="24"/>
        </w:rPr>
        <w:t>Kontaktinformasjon: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Telefonnummer/epost</w:t>
      </w:r>
      <w:r>
        <w:rPr>
          <w:color w:val="231F20"/>
          <w:sz w:val="24"/>
        </w:rPr>
        <w:t> </w:t>
      </w:r>
      <w:r>
        <w:rPr>
          <w:color w:val="231F20"/>
          <w:spacing w:val="-2"/>
          <w:sz w:val="24"/>
        </w:rPr>
        <w:t>Leveringsadresse</w:t>
      </w:r>
    </w:p>
    <w:p>
      <w:pPr>
        <w:pStyle w:val="BodyText"/>
        <w:spacing w:before="81"/>
        <w:ind w:left="0"/>
      </w:pPr>
    </w:p>
    <w:p>
      <w:pPr>
        <w:pStyle w:val="Heading2"/>
        <w:spacing w:before="0"/>
      </w:pPr>
      <w:r>
        <w:rPr>
          <w:color w:val="231F20"/>
          <w:spacing w:val="-2"/>
        </w:rPr>
        <w:t>Lagring:</w:t>
      </w:r>
    </w:p>
    <w:p>
      <w:pPr>
        <w:pStyle w:val="BodyText"/>
        <w:spacing w:line="235" w:lineRule="auto" w:before="2"/>
        <w:ind w:right="813"/>
      </w:pPr>
      <w:r>
        <w:rPr>
          <w:color w:val="231F20"/>
        </w:rPr>
        <w:t>Dører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karmer</w:t>
      </w:r>
      <w:r>
        <w:rPr>
          <w:color w:val="231F20"/>
          <w:spacing w:val="-5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lagres</w:t>
      </w:r>
      <w:r>
        <w:rPr>
          <w:color w:val="231F20"/>
          <w:spacing w:val="-6"/>
        </w:rPr>
        <w:t> </w:t>
      </w:r>
      <w:r>
        <w:rPr>
          <w:color w:val="231F20"/>
        </w:rPr>
        <w:t>tørt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godt</w:t>
      </w:r>
      <w:r>
        <w:rPr>
          <w:color w:val="231F20"/>
          <w:spacing w:val="-5"/>
        </w:rPr>
        <w:t> </w:t>
      </w:r>
      <w:r>
        <w:rPr>
          <w:color w:val="231F20"/>
        </w:rPr>
        <w:t>ventilert,</w:t>
      </w:r>
      <w:r>
        <w:rPr>
          <w:color w:val="231F20"/>
          <w:spacing w:val="-5"/>
        </w:rPr>
        <w:t> </w:t>
      </w:r>
      <w:r>
        <w:rPr>
          <w:color w:val="231F20"/>
        </w:rPr>
        <w:t>fuktfritt,</w:t>
      </w:r>
      <w:r>
        <w:rPr>
          <w:color w:val="231F20"/>
          <w:spacing w:val="-5"/>
        </w:rPr>
        <w:t> </w:t>
      </w:r>
      <w:r>
        <w:rPr>
          <w:color w:val="231F20"/>
        </w:rPr>
        <w:t>beskyttet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nedbør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kulde,</w:t>
      </w:r>
      <w:r>
        <w:rPr>
          <w:color w:val="231F20"/>
          <w:spacing w:val="-5"/>
        </w:rPr>
        <w:t> </w:t>
      </w:r>
      <w:r>
        <w:rPr>
          <w:color w:val="231F20"/>
        </w:rPr>
        <w:t>bygg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fukt. Dører og karmer skal lagres stående eller liggende på stabilt underlag med minst 10 cm avstand til gulv.</w:t>
      </w:r>
    </w:p>
    <w:p>
      <w:pPr>
        <w:pStyle w:val="BodyText"/>
        <w:spacing w:line="235" w:lineRule="auto" w:before="290"/>
        <w:ind w:right="448"/>
      </w:pPr>
      <w:r>
        <w:rPr>
          <w:b/>
          <w:color w:val="231F20"/>
        </w:rPr>
        <w:t>Vær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obs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10"/>
        </w:rPr>
        <w:t> </w:t>
      </w:r>
      <w:r>
        <w:rPr>
          <w:color w:val="231F20"/>
        </w:rPr>
        <w:t>fabrikkmontert</w:t>
      </w:r>
      <w:r>
        <w:rPr>
          <w:color w:val="231F20"/>
          <w:spacing w:val="-9"/>
        </w:rPr>
        <w:t> </w:t>
      </w:r>
      <w:r>
        <w:rPr>
          <w:color w:val="231F20"/>
        </w:rPr>
        <w:t>beslag,</w:t>
      </w:r>
      <w:r>
        <w:rPr>
          <w:color w:val="231F20"/>
          <w:spacing w:val="-9"/>
        </w:rPr>
        <w:t> </w:t>
      </w:r>
      <w:r>
        <w:rPr>
          <w:color w:val="231F20"/>
        </w:rPr>
        <w:t>dette</w:t>
      </w:r>
      <w:r>
        <w:rPr>
          <w:color w:val="231F20"/>
          <w:spacing w:val="-9"/>
        </w:rPr>
        <w:t> </w:t>
      </w:r>
      <w:r>
        <w:rPr>
          <w:color w:val="231F20"/>
        </w:rPr>
        <w:t>må</w:t>
      </w:r>
      <w:r>
        <w:rPr>
          <w:color w:val="231F20"/>
          <w:spacing w:val="-10"/>
        </w:rPr>
        <w:t> </w:t>
      </w:r>
      <w:r>
        <w:rPr>
          <w:color w:val="231F20"/>
        </w:rPr>
        <w:t>ikke</w:t>
      </w:r>
      <w:r>
        <w:rPr>
          <w:color w:val="231F20"/>
          <w:spacing w:val="-9"/>
        </w:rPr>
        <w:t> </w:t>
      </w:r>
      <w:r>
        <w:rPr>
          <w:color w:val="231F20"/>
        </w:rPr>
        <w:t>skades</w:t>
      </w:r>
      <w:r>
        <w:rPr>
          <w:color w:val="231F20"/>
          <w:spacing w:val="-10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skade</w:t>
      </w:r>
      <w:r>
        <w:rPr>
          <w:color w:val="231F20"/>
          <w:spacing w:val="-9"/>
        </w:rPr>
        <w:t> </w:t>
      </w:r>
      <w:r>
        <w:rPr>
          <w:color w:val="231F20"/>
        </w:rPr>
        <w:t>inntillstående/-liggende</w:t>
      </w:r>
      <w:r>
        <w:rPr>
          <w:color w:val="231F20"/>
          <w:spacing w:val="-9"/>
        </w:rPr>
        <w:t> </w:t>
      </w:r>
      <w:r>
        <w:rPr>
          <w:color w:val="231F20"/>
        </w:rPr>
        <w:t>dører.</w:t>
      </w:r>
      <w:r>
        <w:rPr>
          <w:color w:val="231F20"/>
          <w:spacing w:val="-10"/>
        </w:rPr>
        <w:t> </w:t>
      </w:r>
      <w:r>
        <w:rPr>
          <w:color w:val="231F20"/>
        </w:rPr>
        <w:t>Beslag</w:t>
      </w:r>
      <w:r>
        <w:rPr>
          <w:color w:val="231F20"/>
          <w:spacing w:val="-9"/>
        </w:rPr>
        <w:t> </w:t>
      </w:r>
      <w:r>
        <w:rPr>
          <w:color w:val="231F20"/>
        </w:rPr>
        <w:t>etc som leveres separat skal oppbevares innendørs. Byggfukt skal tørkes ut før dører monteres for å hindre at fuktskader oppstår.</w:t>
      </w:r>
    </w:p>
    <w:p>
      <w:pPr>
        <w:pStyle w:val="BodyText"/>
        <w:spacing w:line="290" w:lineRule="exact" w:before="286"/>
      </w:pPr>
      <w:r>
        <w:rPr>
          <w:color w:val="231F20"/>
        </w:rPr>
        <w:t>Formendringer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7"/>
        </w:rPr>
        <w:t> </w:t>
      </w:r>
      <w:r>
        <w:rPr>
          <w:color w:val="231F20"/>
        </w:rPr>
        <w:t>andre</w:t>
      </w:r>
      <w:r>
        <w:rPr>
          <w:color w:val="231F20"/>
          <w:spacing w:val="-9"/>
        </w:rPr>
        <w:t> </w:t>
      </w:r>
      <w:r>
        <w:rPr>
          <w:color w:val="231F20"/>
        </w:rPr>
        <w:t>skader</w:t>
      </w:r>
      <w:r>
        <w:rPr>
          <w:color w:val="231F20"/>
          <w:spacing w:val="-8"/>
        </w:rPr>
        <w:t> </w:t>
      </w:r>
      <w:r>
        <w:rPr>
          <w:color w:val="231F20"/>
        </w:rPr>
        <w:t>forårsaket</w:t>
      </w:r>
      <w:r>
        <w:rPr>
          <w:color w:val="231F20"/>
          <w:spacing w:val="-8"/>
        </w:rPr>
        <w:t> </w:t>
      </w:r>
      <w:r>
        <w:rPr>
          <w:color w:val="231F20"/>
        </w:rPr>
        <w:t>av</w:t>
      </w:r>
      <w:r>
        <w:rPr>
          <w:color w:val="231F20"/>
          <w:spacing w:val="-8"/>
        </w:rPr>
        <w:t> </w:t>
      </w:r>
      <w:r>
        <w:rPr>
          <w:color w:val="231F20"/>
        </w:rPr>
        <w:t>fukt</w:t>
      </w:r>
      <w:r>
        <w:rPr>
          <w:color w:val="231F20"/>
          <w:spacing w:val="-8"/>
        </w:rPr>
        <w:t> </w:t>
      </w:r>
      <w:r>
        <w:rPr>
          <w:color w:val="231F20"/>
        </w:rPr>
        <w:t>vil</w:t>
      </w:r>
      <w:r>
        <w:rPr>
          <w:color w:val="231F20"/>
          <w:spacing w:val="-8"/>
        </w:rPr>
        <w:t> </w:t>
      </w:r>
      <w:r>
        <w:rPr>
          <w:color w:val="231F20"/>
        </w:rPr>
        <w:t>ikke</w:t>
      </w:r>
      <w:r>
        <w:rPr>
          <w:color w:val="231F20"/>
          <w:spacing w:val="-9"/>
        </w:rPr>
        <w:t> </w:t>
      </w:r>
      <w:r>
        <w:rPr>
          <w:color w:val="231F20"/>
        </w:rPr>
        <w:t>bli</w:t>
      </w:r>
      <w:r>
        <w:rPr>
          <w:color w:val="231F20"/>
          <w:spacing w:val="-7"/>
        </w:rPr>
        <w:t> </w:t>
      </w:r>
      <w:r>
        <w:rPr>
          <w:color w:val="231F20"/>
        </w:rPr>
        <w:t>erstattet.</w:t>
      </w:r>
      <w:r>
        <w:rPr>
          <w:color w:val="231F20"/>
          <w:spacing w:val="-9"/>
        </w:rPr>
        <w:t> </w:t>
      </w:r>
      <w:r>
        <w:rPr>
          <w:color w:val="231F20"/>
        </w:rPr>
        <w:t>Påse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interne</w:t>
      </w:r>
      <w:r>
        <w:rPr>
          <w:color w:val="231F20"/>
          <w:spacing w:val="-8"/>
        </w:rPr>
        <w:t> </w:t>
      </w:r>
      <w:r>
        <w:rPr>
          <w:color w:val="231F20"/>
        </w:rPr>
        <w:t>transporter</w:t>
      </w:r>
      <w:r>
        <w:rPr>
          <w:color w:val="231F20"/>
          <w:spacing w:val="-9"/>
        </w:rPr>
        <w:t> </w:t>
      </w:r>
      <w:r>
        <w:rPr>
          <w:color w:val="231F20"/>
        </w:rPr>
        <w:t>ikke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skader</w:t>
      </w:r>
    </w:p>
    <w:p>
      <w:pPr>
        <w:pStyle w:val="BodyText"/>
        <w:spacing w:line="290" w:lineRule="exact"/>
      </w:pPr>
      <w:r>
        <w:rPr>
          <w:color w:val="231F20"/>
        </w:rPr>
        <w:t>produktene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4"/>
        </w:rPr>
        <w:t> </w:t>
      </w:r>
      <w:r>
        <w:rPr>
          <w:color w:val="231F20"/>
        </w:rPr>
        <w:t>emballasjen</w:t>
      </w:r>
      <w:r>
        <w:rPr>
          <w:color w:val="231F20"/>
          <w:spacing w:val="-4"/>
        </w:rPr>
        <w:t> </w:t>
      </w:r>
      <w:r>
        <w:rPr>
          <w:color w:val="231F20"/>
        </w:rPr>
        <w:t>slik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malingsskader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oppstår.</w:t>
      </w:r>
    </w:p>
    <w:p>
      <w:pPr>
        <w:spacing w:after="0" w:line="290" w:lineRule="exact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150"/>
        <w:ind w:left="0"/>
        <w:rPr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ragraph">
                  <wp:posOffset>-750366</wp:posOffset>
                </wp:positionV>
                <wp:extent cx="7560309" cy="58420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9.083939pt;width:595.3pt;height:46pt;mso-position-horizontal-relative:page;mso-position-vertical-relative:paragraph;z-index:15733248" id="docshapegroup23" coordorigin="0,-1182" coordsize="11906,920">
                <v:rect style="position:absolute;left:0;top:-1182;width:11906;height:879" id="docshape24" filled="true" fillcolor="#cd9f74" stroked="false">
                  <v:fill type="solid"/>
                </v:rect>
                <v:shape style="position:absolute;left:0;top:-1182;width:11906;height:920" type="#_x0000_t202" id="docshape25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spacing w:line="266" w:lineRule="exact" w:before="178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Øvrig:</w:t>
      </w:r>
    </w:p>
    <w:p>
      <w:pPr>
        <w:spacing w:line="235" w:lineRule="auto" w:before="2"/>
        <w:ind w:left="538" w:right="1718" w:firstLine="0"/>
        <w:jc w:val="left"/>
        <w:rPr>
          <w:sz w:val="22"/>
        </w:rPr>
      </w:pPr>
      <w:r>
        <w:rPr>
          <w:color w:val="231F20"/>
          <w:sz w:val="22"/>
        </w:rPr>
        <w:t>Monteringsveiledning følger med produktet. Dørbladets tillatte/toleranse for kuving er 2mm/meter. Differansen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mellom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dørbladets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diagonaler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være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inntil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2mm.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Dør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karm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konstruert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å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tette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slike avvik. Kvaliteten på malte overflater kontrolleres visuelt fra avstand på 1-2 meter. Det skal være normale </w:t>
      </w:r>
      <w:r>
        <w:rPr>
          <w:color w:val="231F20"/>
          <w:spacing w:val="-2"/>
          <w:sz w:val="22"/>
        </w:rPr>
        <w:t>lysforhold.</w:t>
      </w:r>
    </w:p>
    <w:p>
      <w:pPr>
        <w:spacing w:line="266" w:lineRule="exact" w:before="263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A-B-C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pacing w:val="-4"/>
          <w:sz w:val="22"/>
        </w:rPr>
        <w:t>mål:</w:t>
      </w:r>
    </w:p>
    <w:p>
      <w:pPr>
        <w:spacing w:line="235" w:lineRule="auto" w:before="2"/>
        <w:ind w:left="538" w:right="1718" w:firstLine="0"/>
        <w:jc w:val="left"/>
        <w:rPr>
          <w:sz w:val="22"/>
        </w:rPr>
      </w:pP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sluttmontering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beslag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låskasse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være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behov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utfyllende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informasjon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låskassens plassering i dørbladet i forhold til tykkelsen på dørbladet.</w:t>
      </w:r>
    </w:p>
    <w:p>
      <w:pPr>
        <w:spacing w:line="266" w:lineRule="exact" w:before="261"/>
        <w:ind w:left="538" w:right="0" w:firstLine="0"/>
        <w:jc w:val="both"/>
        <w:rPr>
          <w:sz w:val="22"/>
        </w:rPr>
      </w:pPr>
      <w:r>
        <w:rPr>
          <w:color w:val="231F20"/>
          <w:sz w:val="22"/>
        </w:rPr>
        <w:t>Dørens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A-mål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angir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tykkelse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døren.</w:t>
      </w:r>
    </w:p>
    <w:p>
      <w:pPr>
        <w:spacing w:line="235" w:lineRule="auto" w:before="2"/>
        <w:ind w:left="538" w:right="3859" w:firstLine="0"/>
        <w:jc w:val="both"/>
        <w:rPr>
          <w:b/>
          <w:sz w:val="22"/>
        </w:rPr>
      </w:pPr>
      <w:r>
        <w:rPr>
          <w:color w:val="231F20"/>
          <w:sz w:val="22"/>
        </w:rPr>
        <w:t>Dørens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B-mål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angir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avstanden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overflate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hengsleside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senter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dørens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låskasse. Dørens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C-mål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angir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avstanden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overflate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anslagsside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senter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dørens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låskasse. </w:t>
      </w:r>
      <w:r>
        <w:rPr>
          <w:b/>
          <w:color w:val="231F20"/>
          <w:sz w:val="22"/>
        </w:rPr>
        <w:t>Våre vanligste dører er 40 mm i tykkelse;</w:t>
      </w:r>
    </w:p>
    <w:p>
      <w:pPr>
        <w:spacing w:line="265" w:lineRule="exact" w:before="0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A-mål;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40 mm, B-mål; 20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mm, C-mål; 20 </w:t>
      </w:r>
      <w:r>
        <w:rPr>
          <w:color w:val="231F20"/>
          <w:spacing w:val="-5"/>
          <w:sz w:val="22"/>
        </w:rPr>
        <w:t>mm</w:t>
      </w:r>
    </w:p>
    <w:p>
      <w:pPr>
        <w:spacing w:line="264" w:lineRule="exact" w:before="0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B-30,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52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mm,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B-30/35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dB,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52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mm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eller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35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dB,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52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mm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har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følgende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pacing w:val="-4"/>
          <w:sz w:val="22"/>
        </w:rPr>
        <w:t>mål;</w:t>
      </w:r>
    </w:p>
    <w:p>
      <w:pPr>
        <w:spacing w:line="264" w:lineRule="exact" w:before="0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A-mål;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52 mm, B-mål; 20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mm, C-mål; 32 </w:t>
      </w:r>
      <w:r>
        <w:rPr>
          <w:color w:val="231F20"/>
          <w:spacing w:val="-5"/>
          <w:sz w:val="22"/>
        </w:rPr>
        <w:t>mm</w:t>
      </w:r>
    </w:p>
    <w:p>
      <w:pPr>
        <w:spacing w:line="264" w:lineRule="exact" w:before="0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B-30/40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dB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eller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40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dB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har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følgende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4"/>
          <w:sz w:val="22"/>
        </w:rPr>
        <w:t>mål;</w:t>
      </w:r>
    </w:p>
    <w:p>
      <w:pPr>
        <w:spacing w:line="264" w:lineRule="exact" w:before="0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A-mål;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58 mm, B-mål; 30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mm, C-mål; 28 </w:t>
      </w:r>
      <w:r>
        <w:rPr>
          <w:color w:val="231F20"/>
          <w:spacing w:val="-5"/>
          <w:sz w:val="22"/>
        </w:rPr>
        <w:t>mm</w:t>
      </w:r>
    </w:p>
    <w:p>
      <w:pPr>
        <w:spacing w:line="264" w:lineRule="exact" w:before="0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B-60/35dB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eller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B-60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har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følgende</w:t>
      </w:r>
      <w:r>
        <w:rPr>
          <w:b/>
          <w:color w:val="231F20"/>
          <w:spacing w:val="-4"/>
          <w:sz w:val="22"/>
        </w:rPr>
        <w:t> mål;</w:t>
      </w:r>
    </w:p>
    <w:p>
      <w:pPr>
        <w:spacing w:line="266" w:lineRule="exact" w:before="0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A-mål;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58/61 mm, B-mål; 20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mm, C-mål; 38/41 </w:t>
      </w:r>
      <w:r>
        <w:rPr>
          <w:color w:val="231F20"/>
          <w:spacing w:val="-5"/>
          <w:sz w:val="22"/>
        </w:rPr>
        <w:t>mm</w:t>
      </w:r>
    </w:p>
    <w:p>
      <w:pPr>
        <w:spacing w:line="266" w:lineRule="exact" w:before="260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MILJØSJEKK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OPP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MOT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KLIFS</w:t>
      </w:r>
      <w:r>
        <w:rPr>
          <w:b/>
          <w:color w:val="231F20"/>
          <w:spacing w:val="-2"/>
          <w:sz w:val="22"/>
        </w:rPr>
        <w:t> PRIORITERINGSLISTE.</w:t>
      </w:r>
    </w:p>
    <w:p>
      <w:pPr>
        <w:spacing w:line="235" w:lineRule="auto" w:before="2"/>
        <w:ind w:left="538" w:right="813" w:firstLine="0"/>
        <w:jc w:val="left"/>
        <w:rPr>
          <w:sz w:val="22"/>
        </w:rPr>
      </w:pPr>
      <w:r>
        <w:rPr>
          <w:color w:val="231F20"/>
          <w:sz w:val="22"/>
        </w:rPr>
        <w:t>Nordic Door AS har gjennomført en omfattende kontroll av produktdatabladene og sjekket dem mot Klima- og forurensningsdirektoratets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prioriteringsliste,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omtalt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Klifs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P-liste.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avdekket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avvik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beskrevet under – gjelder røntgendører og pvc kantlister.</w:t>
      </w:r>
    </w:p>
    <w:p>
      <w:pPr>
        <w:spacing w:line="266" w:lineRule="exact" w:before="262"/>
        <w:ind w:left="538" w:right="0" w:firstLine="0"/>
        <w:jc w:val="both"/>
        <w:rPr>
          <w:b/>
          <w:sz w:val="22"/>
        </w:rPr>
      </w:pPr>
      <w:r>
        <w:rPr>
          <w:b/>
          <w:color w:val="231F20"/>
          <w:spacing w:val="-4"/>
          <w:sz w:val="22"/>
        </w:rPr>
        <w:t>BLY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2"/>
          <w:sz w:val="22"/>
        </w:rPr>
        <w:t>(røntgendører):</w:t>
      </w:r>
    </w:p>
    <w:p>
      <w:pPr>
        <w:spacing w:line="235" w:lineRule="auto" w:before="2"/>
        <w:ind w:left="538" w:right="923" w:firstLine="0"/>
        <w:jc w:val="both"/>
        <w:rPr>
          <w:sz w:val="22"/>
        </w:rPr>
      </w:pPr>
      <w:r>
        <w:rPr>
          <w:color w:val="231F20"/>
          <w:sz w:val="22"/>
        </w:rPr>
        <w:t>Vi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bruker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Bly-ark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(1mm)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produksjon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dører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motstand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røntgenstråler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sykehus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tannhelse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kontorer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 røntgenutstyr.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Dersom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røntgenglass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dør,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inneholder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glasset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også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bly.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eksisterer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ingen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fornuftige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erstatninger til Bly. Det finnes ikke andre bly eller blyforbindelser i våre produkter.</w:t>
      </w:r>
    </w:p>
    <w:p>
      <w:pPr>
        <w:spacing w:line="266" w:lineRule="exact" w:before="262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Dioksiner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i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forbindelse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med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PVC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pacing w:val="-2"/>
          <w:sz w:val="22"/>
        </w:rPr>
        <w:t>(kantlister).</w:t>
      </w:r>
    </w:p>
    <w:p>
      <w:pPr>
        <w:spacing w:line="235" w:lineRule="auto" w:before="2"/>
        <w:ind w:left="538" w:right="813" w:firstLine="0"/>
        <w:jc w:val="left"/>
        <w:rPr>
          <w:sz w:val="22"/>
        </w:rPr>
      </w:pPr>
      <w:r>
        <w:rPr>
          <w:color w:val="231F20"/>
          <w:sz w:val="22"/>
        </w:rPr>
        <w:t>Nordic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bruker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kantlist,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type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PVC-terskel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PVC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innfestning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klemfri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løsning.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PVC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blir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brukt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siden etterspørselen er stor og våre kunder spesifiserer dette i tilbudsforespørselen.</w:t>
      </w:r>
    </w:p>
    <w:p>
      <w:pPr>
        <w:spacing w:line="266" w:lineRule="exact" w:before="0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Våre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PVC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produkter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øvrig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stoffer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P-listen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Ftlater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DEHP/DOP.</w:t>
      </w:r>
    </w:p>
    <w:p>
      <w:pPr>
        <w:spacing w:line="266" w:lineRule="exact" w:before="260"/>
        <w:ind w:left="538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ANNEN </w:t>
      </w:r>
      <w:r>
        <w:rPr>
          <w:b/>
          <w:color w:val="231F20"/>
          <w:spacing w:val="-2"/>
          <w:sz w:val="22"/>
        </w:rPr>
        <w:t>MERKNAD:</w:t>
      </w:r>
    </w:p>
    <w:p>
      <w:pPr>
        <w:spacing w:line="235" w:lineRule="auto" w:before="1"/>
        <w:ind w:left="538" w:right="448" w:firstLine="0"/>
        <w:jc w:val="left"/>
        <w:rPr>
          <w:sz w:val="22"/>
        </w:rPr>
      </w:pPr>
      <w:r>
        <w:rPr>
          <w:color w:val="231F20"/>
          <w:sz w:val="22"/>
        </w:rPr>
        <w:t>Pga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store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mengder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datablad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overflatebehandling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(lakk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farger),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vår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malingsleverandør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Sherwin-William, tidligere Becker Acroma, bekreftet skriftlig at ingen stoffer angitt i Klifs prioriteringsliste brukes i leveranse til</w:t>
      </w:r>
    </w:p>
    <w:p>
      <w:pPr>
        <w:spacing w:before="22"/>
        <w:ind w:left="538" w:right="0" w:firstLine="0"/>
        <w:jc w:val="left"/>
        <w:rPr>
          <w:sz w:val="22"/>
        </w:rPr>
      </w:pPr>
      <w:r>
        <w:rPr>
          <w:color w:val="231F20"/>
          <w:sz w:val="22"/>
        </w:rPr>
        <w:t>Nordic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5"/>
          <w:sz w:val="22"/>
        </w:rPr>
        <w:t>AS.</w:t>
      </w:r>
    </w:p>
    <w:sectPr>
      <w:pgSz w:w="11910" w:h="16840"/>
      <w:pgMar w:header="0" w:footer="310" w:top="2380" w:bottom="5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6736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08.09.22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39744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08.09.22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248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39232" type="#_x0000_t202" id="docshape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57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29955" y="326897"/>
                          <a:ext cx="4190085" cy="600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40768" id="docshapegroup1" coordorigin="0,0" coordsize="11906,2382">
              <v:rect style="position:absolute;left:0;top:10;width:11906;height:2362" id="docshape2" filled="true" fillcolor="#8894a1" stroked="false">
                <v:fill type="solid"/>
              </v:rect>
              <v:shape style="position:absolute;left:2724;top:514;width:6599;height:946" type="#_x0000_t75" id="docshape3" stroked="false">
                <v:imagedata r:id="rId1" o:title=""/>
              </v:shape>
              <v:shape style="position:absolute;left:0;top:0;width:11906;height:2382" id="docshape4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6224">
              <wp:simplePos x="0" y="0"/>
              <wp:positionH relativeFrom="page">
                <wp:posOffset>1729771</wp:posOffset>
              </wp:positionH>
              <wp:positionV relativeFrom="page">
                <wp:posOffset>1013290</wp:posOffset>
              </wp:positionV>
              <wp:extent cx="4104640" cy="1479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0464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leo" w:hAnsi="Aleo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8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5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 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2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80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37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5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  <w:r>
                            <w:rPr>
                              <w:rFonts w:ascii="Aleo" w:hAnsi="Aleo"/>
                              <w:color w:val="FFFFFF"/>
                              <w:spacing w:val="40"/>
                              <w:sz w:val="17"/>
                            </w:rPr>
                            <w:t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6.202499pt;margin-top:79.786659pt;width:323.2pt;height:11.65pt;mso-position-horizontal-relative:page;mso-position-vertical-relative:page;z-index:-15840256" type="#_x0000_t202" id="docshape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leo" w:hAnsi="Aleo"/>
                        <w:sz w:val="17"/>
                      </w:rPr>
                    </w:pP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color w:val="FFFFFF"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8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35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 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color w:val="FFFFFF"/>
                        <w:spacing w:val="2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color w:val="FFFFFF"/>
                        <w:spacing w:val="80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color w:val="FFFFFF"/>
                        <w:spacing w:val="37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color w:val="FFFFFF"/>
                        <w:spacing w:val="17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color w:val="FFFFFF"/>
                        <w:spacing w:val="16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15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color w:val="FFFFFF"/>
                        <w:spacing w:val="-10"/>
                        <w:sz w:val="17"/>
                      </w:rPr>
                      <w:t>Ø</w:t>
                    </w:r>
                    <w:r>
                      <w:rPr>
                        <w:rFonts w:ascii="Aleo" w:hAnsi="Aleo"/>
                        <w:color w:val="FFFFFF"/>
                        <w:spacing w:val="40"/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967" w:hanging="72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954" w:hanging="72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949" w:hanging="72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943" w:hanging="72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938" w:hanging="72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932" w:hanging="72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927" w:hanging="72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921" w:hanging="72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916" w:hanging="72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5" w:hanging="608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216" w:hanging="608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293" w:hanging="608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369" w:hanging="608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446" w:hanging="608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522" w:hanging="608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599" w:hanging="608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675" w:hanging="608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52" w:hanging="608"/>
      </w:pPr>
      <w:rPr>
        <w:rFonts w:hint="default"/>
        <w:lang w:val="nn-N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Calibri" w:hAnsi="Calibri" w:eastAsia="Calibri" w:cs="Calibri"/>
      <w:sz w:val="24"/>
      <w:szCs w:val="24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sz w:val="44"/>
      <w:szCs w:val="44"/>
      <w:lang w:val="nn-NO" w:eastAsia="en-US" w:bidi="ar-SA"/>
    </w:rPr>
  </w:style>
  <w:style w:styleId="Heading2" w:type="paragraph">
    <w:name w:val="Heading 2"/>
    <w:basedOn w:val="Normal"/>
    <w:uiPriority w:val="1"/>
    <w:qFormat/>
    <w:pPr>
      <w:spacing w:before="283" w:line="290" w:lineRule="exact"/>
      <w:ind w:left="538"/>
      <w:outlineLvl w:val="2"/>
    </w:pPr>
    <w:rPr>
      <w:rFonts w:ascii="Calibri" w:hAnsi="Calibri" w:eastAsia="Calibri" w:cs="Calibri"/>
      <w:b/>
      <w:bCs/>
      <w:sz w:val="24"/>
      <w:szCs w:val="24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967" w:hanging="720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nordicdoor.no/" TargetMode="External"/><Relationship Id="rId12" Type="http://schemas.openxmlformats.org/officeDocument/2006/relationships/hyperlink" Target="mailto:reklamasjon@nordicdoor.no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FDV.indd</dc:title>
  <dcterms:created xsi:type="dcterms:W3CDTF">2024-04-15T06:52:40Z</dcterms:created>
  <dcterms:modified xsi:type="dcterms:W3CDTF">2024-04-15T06:52:40Z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2024-04-15T00:00:00Z</vt:filetime>
  </property>
  <property fmtid="{D5CDD505-2E9C-101B-9397-08002B2CF9AE}" pid="6" name="Producer">
    <vt:lpwstr>Adobe PDF Library 16.0.7</vt:lpwstr>
  </property>
</Properties>
</file>